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01168" w14:textId="77777777" w:rsidR="001843A9" w:rsidRPr="00E87A33" w:rsidRDefault="001843A9" w:rsidP="001843A9">
      <w:pPr>
        <w:pStyle w:val="a4"/>
        <w:ind w:firstLine="0"/>
        <w:jc w:val="center"/>
        <w:rPr>
          <w:b/>
          <w:sz w:val="28"/>
          <w:szCs w:val="28"/>
        </w:rPr>
      </w:pPr>
      <w:r w:rsidRPr="00E87A33">
        <w:rPr>
          <w:b/>
          <w:sz w:val="28"/>
          <w:szCs w:val="28"/>
        </w:rPr>
        <w:t>ПРОГРАММА</w:t>
      </w:r>
    </w:p>
    <w:p w14:paraId="74688B89" w14:textId="77777777" w:rsidR="001843A9" w:rsidRPr="00E87A33" w:rsidRDefault="001843A9" w:rsidP="001843A9">
      <w:pPr>
        <w:pStyle w:val="a4"/>
        <w:ind w:firstLine="0"/>
        <w:jc w:val="center"/>
        <w:rPr>
          <w:sz w:val="28"/>
          <w:szCs w:val="28"/>
        </w:rPr>
      </w:pPr>
      <w:r w:rsidRPr="00E87A33">
        <w:rPr>
          <w:sz w:val="28"/>
          <w:szCs w:val="28"/>
        </w:rPr>
        <w:t>подготовки к государственному экзамену по биологии и химии</w:t>
      </w:r>
    </w:p>
    <w:p w14:paraId="69BDEEEB" w14:textId="17CC8F39" w:rsidR="001843A9" w:rsidRPr="00E87A33" w:rsidRDefault="001843A9" w:rsidP="001843A9">
      <w:pPr>
        <w:pStyle w:val="a4"/>
        <w:ind w:firstLine="0"/>
        <w:jc w:val="center"/>
        <w:rPr>
          <w:sz w:val="28"/>
          <w:szCs w:val="28"/>
        </w:rPr>
      </w:pPr>
      <w:r w:rsidRPr="00E87A33">
        <w:rPr>
          <w:sz w:val="28"/>
          <w:szCs w:val="28"/>
        </w:rPr>
        <w:t>студентов специальности 1</w:t>
      </w:r>
      <w:r w:rsidR="001A6126" w:rsidRPr="00E87A33">
        <w:rPr>
          <w:sz w:val="28"/>
          <w:szCs w:val="28"/>
        </w:rPr>
        <w:t>-</w:t>
      </w:r>
      <w:r w:rsidRPr="00E87A33">
        <w:rPr>
          <w:sz w:val="28"/>
          <w:szCs w:val="28"/>
        </w:rPr>
        <w:t>31 01 01</w:t>
      </w:r>
      <w:r w:rsidR="001A6126" w:rsidRPr="00E87A33">
        <w:rPr>
          <w:sz w:val="28"/>
          <w:szCs w:val="28"/>
        </w:rPr>
        <w:t>-</w:t>
      </w:r>
      <w:r w:rsidRPr="00E87A33">
        <w:rPr>
          <w:sz w:val="28"/>
          <w:szCs w:val="28"/>
        </w:rPr>
        <w:t>02 «Биология (научно-педагогическая деятельность)» в 202</w:t>
      </w:r>
      <w:r w:rsidR="00AA72D9">
        <w:rPr>
          <w:sz w:val="28"/>
          <w:szCs w:val="28"/>
        </w:rPr>
        <w:t>6</w:t>
      </w:r>
      <w:r w:rsidRPr="00E87A33">
        <w:rPr>
          <w:sz w:val="28"/>
          <w:szCs w:val="28"/>
        </w:rPr>
        <w:t xml:space="preserve"> году</w:t>
      </w:r>
    </w:p>
    <w:p w14:paraId="368399CB" w14:textId="77777777" w:rsidR="001843A9" w:rsidRPr="00E87A33" w:rsidRDefault="001843A9" w:rsidP="001843A9">
      <w:pPr>
        <w:jc w:val="center"/>
        <w:rPr>
          <w:rFonts w:cs="Times New Roman"/>
          <w:b/>
          <w:szCs w:val="28"/>
          <w:u w:val="single"/>
        </w:rPr>
      </w:pPr>
      <w:r w:rsidRPr="00E87A33">
        <w:rPr>
          <w:rFonts w:cs="Times New Roman"/>
          <w:b/>
          <w:szCs w:val="28"/>
          <w:u w:val="single"/>
        </w:rPr>
        <w:t>4 курс (дневная форма) и 5 курс (заочная форма)</w:t>
      </w:r>
    </w:p>
    <w:p w14:paraId="685FCA95" w14:textId="77777777" w:rsidR="001843A9" w:rsidRPr="00E87A33" w:rsidRDefault="001843A9" w:rsidP="009F0191">
      <w:pPr>
        <w:jc w:val="center"/>
        <w:rPr>
          <w:rFonts w:cs="Times New Roman"/>
          <w:b/>
          <w:caps/>
          <w:szCs w:val="28"/>
        </w:rPr>
      </w:pPr>
    </w:p>
    <w:p w14:paraId="5E64DC55" w14:textId="3DEBAD91" w:rsidR="009F0191" w:rsidRPr="00E87A33" w:rsidRDefault="009F0191" w:rsidP="009F0191">
      <w:pPr>
        <w:jc w:val="center"/>
        <w:rPr>
          <w:rFonts w:cs="Times New Roman"/>
          <w:b/>
          <w:caps/>
          <w:szCs w:val="28"/>
        </w:rPr>
      </w:pPr>
      <w:r w:rsidRPr="00E87A33">
        <w:rPr>
          <w:rFonts w:cs="Times New Roman"/>
          <w:b/>
          <w:caps/>
          <w:szCs w:val="28"/>
        </w:rPr>
        <w:t>Ботаника</w:t>
      </w:r>
    </w:p>
    <w:p w14:paraId="2BC62075" w14:textId="7126F273" w:rsidR="00AA72D9" w:rsidRDefault="00AA72D9" w:rsidP="00AA72D9">
      <w:pPr>
        <w:ind w:firstLine="709"/>
        <w:rPr>
          <w:rFonts w:cs="Times New Roman"/>
          <w:szCs w:val="28"/>
        </w:rPr>
      </w:pPr>
      <w:r w:rsidRPr="00095969">
        <w:rPr>
          <w:rFonts w:cs="Times New Roman"/>
          <w:szCs w:val="28"/>
        </w:rPr>
        <w:t>1 Побег. Понятие о побеге. Почка как зачаточный побег. Строение и классификация почек. Строение конуса нарастания побега. Формирование, строение, классификация побегов.</w:t>
      </w:r>
    </w:p>
    <w:p w14:paraId="6AD7E09F" w14:textId="1823FA42" w:rsidR="00AA72D9" w:rsidRDefault="00AA72D9" w:rsidP="00AA72D9">
      <w:pPr>
        <w:ind w:firstLine="709"/>
      </w:pPr>
      <w:r>
        <w:t>2 Образовательные и покровные ткани. Принципы классификации тканей. Анатомо-морфологические и функциональные особенности тканей.</w:t>
      </w:r>
    </w:p>
    <w:p w14:paraId="76D135D6" w14:textId="57602F5F" w:rsidR="00AA72D9" w:rsidRPr="00095969" w:rsidRDefault="00AA72D9" w:rsidP="00AA72D9">
      <w:pPr>
        <w:ind w:firstLine="709"/>
        <w:rPr>
          <w:rFonts w:cs="Times New Roman"/>
          <w:szCs w:val="28"/>
        </w:rPr>
      </w:pPr>
      <w:r>
        <w:t xml:space="preserve">3 </w:t>
      </w:r>
      <w:r w:rsidRPr="00095969">
        <w:rPr>
          <w:rFonts w:cs="Times New Roman"/>
          <w:szCs w:val="28"/>
        </w:rPr>
        <w:t>Корень. Определение понятия корень. Строение конуса нарастания корня. Формирование первичной анатомической структуры. Вторичное анатомическое строение корня. Образование корневой системы. Классификация корневых систем. Симбиоз корня.</w:t>
      </w:r>
    </w:p>
    <w:p w14:paraId="530B392B" w14:textId="6A158937" w:rsidR="00AA72D9" w:rsidRPr="00095969" w:rsidRDefault="00AA72D9" w:rsidP="00AA72D9">
      <w:pPr>
        <w:ind w:firstLine="709"/>
        <w:rPr>
          <w:rFonts w:cs="Times New Roman"/>
          <w:szCs w:val="28"/>
        </w:rPr>
      </w:pPr>
      <w:r>
        <w:t xml:space="preserve">4 </w:t>
      </w:r>
      <w:r w:rsidRPr="00095969">
        <w:rPr>
          <w:rFonts w:cs="Times New Roman"/>
          <w:szCs w:val="28"/>
        </w:rPr>
        <w:t>Лист – боковой орган побега. Морфологическая характеристика простых и сложных листьев. Листорасположение. Анатомическое строение листьев двудольных, однодольных и голосеменных растений. Формирование проводящей системы листа. Жилкование листа.</w:t>
      </w:r>
    </w:p>
    <w:p w14:paraId="709D0C25" w14:textId="659E6C13" w:rsidR="00AA72D9" w:rsidRPr="00095969" w:rsidRDefault="00AA72D9" w:rsidP="00AA72D9">
      <w:pPr>
        <w:ind w:firstLine="709"/>
        <w:rPr>
          <w:rFonts w:cs="Times New Roman"/>
          <w:szCs w:val="28"/>
        </w:rPr>
      </w:pPr>
      <w:r>
        <w:t xml:space="preserve">5 </w:t>
      </w:r>
      <w:r w:rsidRPr="00095969">
        <w:rPr>
          <w:rFonts w:cs="Times New Roman"/>
          <w:szCs w:val="28"/>
        </w:rPr>
        <w:t>Понятие о плоде. Развитие и строение плода. Принцип классификации плодов. Морфологическое разнообразие и характеристика сухих и сочных плодов. Приспособление семян и плодов к распространению.</w:t>
      </w:r>
    </w:p>
    <w:p w14:paraId="53E7EC5D" w14:textId="08335482" w:rsidR="00AA72D9" w:rsidRDefault="00AA72D9" w:rsidP="00AA72D9">
      <w:pPr>
        <w:ind w:firstLine="709"/>
      </w:pPr>
      <w:r>
        <w:t>6 Общий план строения цветка. Околоцветник: понятия об околоцветнике, функции, строение, типы околоцветника.</w:t>
      </w:r>
    </w:p>
    <w:p w14:paraId="03638E78" w14:textId="343DC523" w:rsidR="00AA72D9" w:rsidRPr="00095969" w:rsidRDefault="00AA72D9" w:rsidP="00AA72D9">
      <w:pPr>
        <w:ind w:firstLine="709"/>
        <w:rPr>
          <w:rFonts w:cs="Times New Roman"/>
          <w:szCs w:val="28"/>
        </w:rPr>
      </w:pPr>
      <w:r>
        <w:t xml:space="preserve">7 </w:t>
      </w:r>
      <w:r w:rsidRPr="00095969">
        <w:rPr>
          <w:rFonts w:cs="Times New Roman"/>
          <w:szCs w:val="28"/>
        </w:rPr>
        <w:t>Механические ткани. Положение в теле растения, значение. К</w:t>
      </w:r>
      <w:r>
        <w:rPr>
          <w:rFonts w:cs="Times New Roman"/>
          <w:szCs w:val="28"/>
        </w:rPr>
        <w:t>лассификация</w:t>
      </w:r>
      <w:r w:rsidRPr="00095969">
        <w:rPr>
          <w:rFonts w:cs="Times New Roman"/>
          <w:szCs w:val="28"/>
        </w:rPr>
        <w:t xml:space="preserve">. Отличительные особенности колленхимы и склеренхимы. Особенности строения волокон и </w:t>
      </w:r>
      <w:proofErr w:type="spellStart"/>
      <w:r w:rsidRPr="00095969">
        <w:rPr>
          <w:rFonts w:cs="Times New Roman"/>
          <w:szCs w:val="28"/>
        </w:rPr>
        <w:t>склереид</w:t>
      </w:r>
      <w:proofErr w:type="spellEnd"/>
      <w:r w:rsidRPr="00095969">
        <w:rPr>
          <w:rFonts w:cs="Times New Roman"/>
          <w:szCs w:val="28"/>
        </w:rPr>
        <w:t>.</w:t>
      </w:r>
    </w:p>
    <w:p w14:paraId="1D5D4D8A" w14:textId="1CC2082A" w:rsidR="00AA72D9" w:rsidRDefault="00AA72D9" w:rsidP="00AA72D9">
      <w:pPr>
        <w:ind w:firstLine="709"/>
      </w:pPr>
      <w:r>
        <w:t>8 Соцветия: особенности строения, классификация, биологическое значение.</w:t>
      </w:r>
    </w:p>
    <w:p w14:paraId="1F746699" w14:textId="0E8DB146" w:rsidR="00AA72D9" w:rsidRDefault="00AA72D9" w:rsidP="00AA72D9">
      <w:pPr>
        <w:ind w:firstLine="709"/>
        <w:rPr>
          <w:rFonts w:cs="Times New Roman"/>
          <w:szCs w:val="28"/>
        </w:rPr>
      </w:pPr>
      <w:r>
        <w:t xml:space="preserve">9 </w:t>
      </w:r>
      <w:r w:rsidRPr="00095969">
        <w:rPr>
          <w:rFonts w:cs="Times New Roman"/>
          <w:szCs w:val="28"/>
        </w:rPr>
        <w:t>Андроцей: понятие об андроцее, типы андроцея. Морфологическое и анатомическое строение тычинки. Характеристика процессов, происходящих в пыльцевых камерах. Строение пыльцы.</w:t>
      </w:r>
    </w:p>
    <w:p w14:paraId="4F90CFA7" w14:textId="512E6213" w:rsidR="00AA72D9" w:rsidRPr="00095969" w:rsidRDefault="00AA72D9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 </w:t>
      </w:r>
      <w:r w:rsidRPr="00095969">
        <w:rPr>
          <w:rFonts w:cs="Times New Roman"/>
          <w:szCs w:val="28"/>
        </w:rPr>
        <w:t>Гинецей: понятие о гинецее, типы гинецея, эволюция гинецея. Биологическое значение завязи. Характеристика процессов, происходящих в семяпочке. Строение типичного зародышевого мешка.</w:t>
      </w:r>
    </w:p>
    <w:p w14:paraId="017B0BDE" w14:textId="5DCEA98A" w:rsidR="00AA72D9" w:rsidRDefault="00AA72D9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 </w:t>
      </w:r>
      <w:r w:rsidRPr="00095969">
        <w:rPr>
          <w:rFonts w:cs="Times New Roman"/>
          <w:szCs w:val="28"/>
        </w:rPr>
        <w:t>Вакуоли. Образование, строение, функции, изменение в процессе жизнедеятельности.</w:t>
      </w:r>
    </w:p>
    <w:p w14:paraId="68830116" w14:textId="437746DA" w:rsidR="00AA72D9" w:rsidRPr="00095969" w:rsidRDefault="00AA72D9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 </w:t>
      </w:r>
      <w:r w:rsidRPr="00095969">
        <w:rPr>
          <w:rFonts w:cs="Times New Roman"/>
          <w:szCs w:val="28"/>
        </w:rPr>
        <w:t xml:space="preserve">Общая характеристика ксилемы. Дифференциация первичной ксилемы, </w:t>
      </w:r>
      <w:proofErr w:type="spellStart"/>
      <w:r w:rsidRPr="00095969">
        <w:rPr>
          <w:rFonts w:cs="Times New Roman"/>
          <w:szCs w:val="28"/>
        </w:rPr>
        <w:t>прот</w:t>
      </w:r>
      <w:proofErr w:type="gramStart"/>
      <w:r w:rsidRPr="00095969">
        <w:rPr>
          <w:rFonts w:cs="Times New Roman"/>
          <w:szCs w:val="28"/>
        </w:rPr>
        <w:t>о</w:t>
      </w:r>
      <w:proofErr w:type="spellEnd"/>
      <w:r w:rsidRPr="00095969">
        <w:rPr>
          <w:rFonts w:cs="Times New Roman"/>
          <w:szCs w:val="28"/>
        </w:rPr>
        <w:t>-</w:t>
      </w:r>
      <w:proofErr w:type="gramEnd"/>
      <w:r w:rsidRPr="00095969">
        <w:rPr>
          <w:rFonts w:cs="Times New Roman"/>
          <w:szCs w:val="28"/>
        </w:rPr>
        <w:t xml:space="preserve"> и метаксилема. Образование и строение вторичной ксилемы.</w:t>
      </w:r>
    </w:p>
    <w:p w14:paraId="04CDA71A" w14:textId="59B0727C" w:rsidR="00AA72D9" w:rsidRPr="00095969" w:rsidRDefault="00AA72D9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 </w:t>
      </w:r>
      <w:r w:rsidRPr="00095969">
        <w:rPr>
          <w:rFonts w:cs="Times New Roman"/>
          <w:szCs w:val="28"/>
        </w:rPr>
        <w:t xml:space="preserve">Общая характеристика флоэмы. Дифференциация первичной флоэмы, </w:t>
      </w:r>
      <w:proofErr w:type="spellStart"/>
      <w:r w:rsidRPr="00095969">
        <w:rPr>
          <w:rFonts w:cs="Times New Roman"/>
          <w:szCs w:val="28"/>
        </w:rPr>
        <w:t>прот</w:t>
      </w:r>
      <w:proofErr w:type="gramStart"/>
      <w:r w:rsidRPr="00095969">
        <w:rPr>
          <w:rFonts w:cs="Times New Roman"/>
          <w:szCs w:val="28"/>
        </w:rPr>
        <w:t>о</w:t>
      </w:r>
      <w:proofErr w:type="spellEnd"/>
      <w:r w:rsidRPr="00095969">
        <w:rPr>
          <w:rFonts w:cs="Times New Roman"/>
          <w:szCs w:val="28"/>
        </w:rPr>
        <w:t>-</w:t>
      </w:r>
      <w:proofErr w:type="gramEnd"/>
      <w:r w:rsidRPr="00095969">
        <w:rPr>
          <w:rFonts w:cs="Times New Roman"/>
          <w:szCs w:val="28"/>
        </w:rPr>
        <w:t xml:space="preserve"> и </w:t>
      </w:r>
      <w:proofErr w:type="spellStart"/>
      <w:r w:rsidRPr="00095969">
        <w:rPr>
          <w:rFonts w:cs="Times New Roman"/>
          <w:szCs w:val="28"/>
        </w:rPr>
        <w:t>метафлоэма</w:t>
      </w:r>
      <w:proofErr w:type="spellEnd"/>
      <w:r w:rsidRPr="00095969">
        <w:rPr>
          <w:rFonts w:cs="Times New Roman"/>
          <w:szCs w:val="28"/>
        </w:rPr>
        <w:t>. Образование и старение вторичной флоэмы.</w:t>
      </w:r>
    </w:p>
    <w:p w14:paraId="609043EB" w14:textId="00CEC68B" w:rsidR="00AA72D9" w:rsidRDefault="00AA72D9" w:rsidP="00AA72D9">
      <w:pPr>
        <w:ind w:firstLine="708"/>
      </w:pPr>
      <w:r>
        <w:rPr>
          <w:rFonts w:cs="Times New Roman"/>
          <w:szCs w:val="28"/>
        </w:rPr>
        <w:t xml:space="preserve">14 </w:t>
      </w:r>
      <w:r>
        <w:t xml:space="preserve">Условия прорастания семян, понятие о растениях с надземным и подземным типом прорастания. Формирование проростков </w:t>
      </w:r>
      <w:proofErr w:type="gramStart"/>
      <w:r>
        <w:t>у</w:t>
      </w:r>
      <w:proofErr w:type="gramEnd"/>
      <w:r>
        <w:t xml:space="preserve"> двудольных и однодольных растений.</w:t>
      </w:r>
    </w:p>
    <w:p w14:paraId="198A8669" w14:textId="322FAEDC" w:rsidR="00AA72D9" w:rsidRDefault="00AA72D9" w:rsidP="00AA72D9">
      <w:pPr>
        <w:ind w:firstLine="709"/>
      </w:pPr>
      <w:r>
        <w:lastRenderedPageBreak/>
        <w:t>15 Морфологическая характеристика стебля. Первичная и вторичная анатомическая структура стебля. Функции.</w:t>
      </w:r>
    </w:p>
    <w:p w14:paraId="7992EF35" w14:textId="3B0FAB55" w:rsidR="00AA72D9" w:rsidRDefault="00AA72D9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 </w:t>
      </w:r>
      <w:r w:rsidRPr="00095969">
        <w:rPr>
          <w:rFonts w:cs="Times New Roman"/>
          <w:szCs w:val="28"/>
        </w:rPr>
        <w:t xml:space="preserve">Класс Листостебельные мхи </w:t>
      </w:r>
      <w:r w:rsidRPr="00095969">
        <w:rPr>
          <w:rFonts w:cs="Times New Roman"/>
          <w:i/>
          <w:szCs w:val="28"/>
        </w:rPr>
        <w:t>(</w:t>
      </w:r>
      <w:proofErr w:type="spellStart"/>
      <w:r w:rsidRPr="00095969">
        <w:rPr>
          <w:rFonts w:cs="Times New Roman"/>
          <w:i/>
          <w:szCs w:val="28"/>
          <w:lang w:val="en-US"/>
        </w:rPr>
        <w:t>Bryopsida</w:t>
      </w:r>
      <w:proofErr w:type="spellEnd"/>
      <w:r w:rsidRPr="00095969">
        <w:rPr>
          <w:rFonts w:cs="Times New Roman"/>
          <w:i/>
          <w:szCs w:val="28"/>
        </w:rPr>
        <w:t>)</w:t>
      </w:r>
      <w:r w:rsidRPr="00095969">
        <w:rPr>
          <w:rFonts w:cs="Times New Roman"/>
          <w:szCs w:val="28"/>
        </w:rPr>
        <w:t xml:space="preserve">. Деление на подклассы </w:t>
      </w:r>
      <w:proofErr w:type="spellStart"/>
      <w:r w:rsidRPr="00095969">
        <w:rPr>
          <w:rFonts w:cs="Times New Roman"/>
          <w:i/>
          <w:szCs w:val="28"/>
          <w:lang w:val="en-US"/>
        </w:rPr>
        <w:t>Sphagnidae</w:t>
      </w:r>
      <w:proofErr w:type="spellEnd"/>
      <w:r w:rsidRPr="00095969">
        <w:rPr>
          <w:rFonts w:cs="Times New Roman"/>
          <w:i/>
          <w:szCs w:val="28"/>
        </w:rPr>
        <w:t xml:space="preserve">, </w:t>
      </w:r>
      <w:proofErr w:type="spellStart"/>
      <w:r w:rsidRPr="00095969">
        <w:rPr>
          <w:rFonts w:cs="Times New Roman"/>
          <w:i/>
          <w:szCs w:val="28"/>
          <w:lang w:val="en-US"/>
        </w:rPr>
        <w:t>Andreaeidae</w:t>
      </w:r>
      <w:proofErr w:type="spellEnd"/>
      <w:r w:rsidRPr="00095969">
        <w:rPr>
          <w:rFonts w:cs="Times New Roman"/>
          <w:i/>
          <w:szCs w:val="28"/>
        </w:rPr>
        <w:t xml:space="preserve">, </w:t>
      </w:r>
      <w:proofErr w:type="spellStart"/>
      <w:r w:rsidRPr="00095969">
        <w:rPr>
          <w:rFonts w:cs="Times New Roman"/>
          <w:i/>
          <w:szCs w:val="28"/>
          <w:lang w:val="en-US"/>
        </w:rPr>
        <w:t>Bryidae</w:t>
      </w:r>
      <w:proofErr w:type="spellEnd"/>
      <w:r w:rsidRPr="00095969">
        <w:rPr>
          <w:rFonts w:cs="Times New Roman"/>
          <w:i/>
          <w:szCs w:val="28"/>
        </w:rPr>
        <w:t>.</w:t>
      </w:r>
      <w:r w:rsidRPr="00095969">
        <w:rPr>
          <w:rFonts w:cs="Times New Roman"/>
          <w:szCs w:val="28"/>
        </w:rPr>
        <w:t xml:space="preserve"> Характерные особенности строения гаметофита и спорофита, значение, представители.</w:t>
      </w:r>
    </w:p>
    <w:p w14:paraId="14EFB65F" w14:textId="49B69C65" w:rsidR="00AA72D9" w:rsidRDefault="00AA72D9" w:rsidP="00AA72D9">
      <w:pPr>
        <w:ind w:firstLine="709"/>
      </w:pPr>
      <w:r>
        <w:rPr>
          <w:rFonts w:cs="Times New Roman"/>
          <w:szCs w:val="28"/>
        </w:rPr>
        <w:t xml:space="preserve">17 </w:t>
      </w:r>
      <w:r>
        <w:t xml:space="preserve">Отдел Хвощевидные </w:t>
      </w:r>
      <w:r w:rsidRPr="00830B67">
        <w:rPr>
          <w:i/>
        </w:rPr>
        <w:t>(</w:t>
      </w:r>
      <w:proofErr w:type="spellStart"/>
      <w:r w:rsidRPr="00830B67">
        <w:rPr>
          <w:i/>
          <w:lang w:val="en-US"/>
        </w:rPr>
        <w:t>Eguisetophyta</w:t>
      </w:r>
      <w:proofErr w:type="spellEnd"/>
      <w:r w:rsidRPr="00830B67">
        <w:rPr>
          <w:i/>
        </w:rPr>
        <w:t>).</w:t>
      </w:r>
      <w:r w:rsidRPr="0018252F">
        <w:t xml:space="preserve"> </w:t>
      </w:r>
      <w:r>
        <w:t>Класс хвощ</w:t>
      </w:r>
      <w:r w:rsidRPr="00830B67">
        <w:rPr>
          <w:lang w:val="be-BY"/>
        </w:rPr>
        <w:t>е</w:t>
      </w:r>
      <w:r>
        <w:t xml:space="preserve">вые </w:t>
      </w:r>
      <w:r w:rsidRPr="00830B67">
        <w:rPr>
          <w:i/>
          <w:lang w:val="be-BY"/>
        </w:rPr>
        <w:t>(</w:t>
      </w:r>
      <w:proofErr w:type="spellStart"/>
      <w:r w:rsidRPr="00830B67">
        <w:rPr>
          <w:i/>
          <w:lang w:val="en-US"/>
        </w:rPr>
        <w:t>Eguisetopsida</w:t>
      </w:r>
      <w:proofErr w:type="spellEnd"/>
      <w:r w:rsidRPr="00830B67">
        <w:rPr>
          <w:i/>
        </w:rPr>
        <w:t>.)</w:t>
      </w:r>
      <w:r>
        <w:t xml:space="preserve"> Общая характеристика, классификация. Цикл развития хвоща полевого </w:t>
      </w:r>
      <w:r w:rsidRPr="00830B67">
        <w:rPr>
          <w:i/>
        </w:rPr>
        <w:t>(</w:t>
      </w:r>
      <w:proofErr w:type="spellStart"/>
      <w:r w:rsidRPr="00830B67">
        <w:rPr>
          <w:i/>
          <w:lang w:val="en-US"/>
        </w:rPr>
        <w:t>Eguisetum</w:t>
      </w:r>
      <w:proofErr w:type="spellEnd"/>
      <w:r w:rsidRPr="00F36EAB">
        <w:rPr>
          <w:i/>
        </w:rPr>
        <w:t xml:space="preserve"> </w:t>
      </w:r>
      <w:proofErr w:type="spellStart"/>
      <w:r w:rsidRPr="00830B67">
        <w:rPr>
          <w:i/>
          <w:lang w:val="en-US"/>
        </w:rPr>
        <w:t>arvense</w:t>
      </w:r>
      <w:proofErr w:type="spellEnd"/>
      <w:r w:rsidRPr="00F36EAB">
        <w:rPr>
          <w:i/>
        </w:rPr>
        <w:t>)</w:t>
      </w:r>
      <w:r w:rsidRPr="00F36EAB">
        <w:t>.</w:t>
      </w:r>
    </w:p>
    <w:p w14:paraId="4B342690" w14:textId="1DFCF4F0" w:rsidR="00AA72D9" w:rsidRDefault="00AA72D9" w:rsidP="00AA72D9">
      <w:pPr>
        <w:ind w:firstLine="709"/>
        <w:rPr>
          <w:rFonts w:cs="Times New Roman"/>
          <w:szCs w:val="28"/>
        </w:rPr>
      </w:pPr>
      <w:r>
        <w:t xml:space="preserve">18 </w:t>
      </w:r>
      <w:r w:rsidRPr="00095969">
        <w:rPr>
          <w:rFonts w:cs="Times New Roman"/>
          <w:szCs w:val="28"/>
        </w:rPr>
        <w:t xml:space="preserve">Класс </w:t>
      </w:r>
      <w:proofErr w:type="gramStart"/>
      <w:r w:rsidRPr="00095969">
        <w:rPr>
          <w:rFonts w:cs="Times New Roman"/>
          <w:szCs w:val="28"/>
        </w:rPr>
        <w:t>Папоротникообразные</w:t>
      </w:r>
      <w:proofErr w:type="gram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Polypodiopsida</w:t>
      </w:r>
      <w:proofErr w:type="spellEnd"/>
      <w:r w:rsidRPr="00095969">
        <w:rPr>
          <w:rFonts w:cs="Times New Roman"/>
          <w:i/>
          <w:szCs w:val="28"/>
        </w:rPr>
        <w:t>)</w:t>
      </w:r>
      <w:r w:rsidRPr="00095969">
        <w:rPr>
          <w:rFonts w:cs="Times New Roman"/>
          <w:szCs w:val="28"/>
        </w:rPr>
        <w:t xml:space="preserve">. Характерные особенности. Подкласс </w:t>
      </w:r>
      <w:proofErr w:type="spellStart"/>
      <w:r w:rsidRPr="00095969">
        <w:rPr>
          <w:rFonts w:cs="Times New Roman"/>
          <w:szCs w:val="28"/>
        </w:rPr>
        <w:t>Полиподииды</w:t>
      </w:r>
      <w:proofErr w:type="spell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Polypodiidae</w:t>
      </w:r>
      <w:proofErr w:type="spellEnd"/>
      <w:r w:rsidRPr="00095969">
        <w:rPr>
          <w:rFonts w:cs="Times New Roman"/>
          <w:i/>
          <w:szCs w:val="28"/>
        </w:rPr>
        <w:t>)</w:t>
      </w:r>
      <w:r w:rsidRPr="00095969">
        <w:rPr>
          <w:rFonts w:cs="Times New Roman"/>
          <w:szCs w:val="28"/>
        </w:rPr>
        <w:t>. Особенности строения спорофита и гаметофита. Представители, их распространение и значение.</w:t>
      </w:r>
    </w:p>
    <w:p w14:paraId="2AB84A2A" w14:textId="627AB0CA" w:rsidR="00AA72D9" w:rsidRDefault="00AA72D9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 </w:t>
      </w:r>
      <w:r w:rsidRPr="00095969">
        <w:rPr>
          <w:rFonts w:cs="Times New Roman"/>
          <w:szCs w:val="28"/>
        </w:rPr>
        <w:t xml:space="preserve">Подкласс </w:t>
      </w:r>
      <w:proofErr w:type="spellStart"/>
      <w:r w:rsidRPr="00095969">
        <w:rPr>
          <w:rFonts w:cs="Times New Roman"/>
          <w:szCs w:val="28"/>
        </w:rPr>
        <w:t>Ранункулиды</w:t>
      </w:r>
      <w:proofErr w:type="spell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Ranunculi</w:t>
      </w:r>
      <w:r w:rsidRPr="00095969">
        <w:rPr>
          <w:rFonts w:cs="Times New Roman"/>
          <w:bCs/>
          <w:i/>
          <w:color w:val="000000"/>
          <w:szCs w:val="28"/>
          <w:lang w:val="en-US"/>
        </w:rPr>
        <w:t>dae</w:t>
      </w:r>
      <w:proofErr w:type="spellEnd"/>
      <w:r w:rsidRPr="00095969">
        <w:rPr>
          <w:rFonts w:cs="Times New Roman"/>
          <w:szCs w:val="28"/>
        </w:rPr>
        <w:t xml:space="preserve">). Преобладание травянистых форм. Порядок </w:t>
      </w:r>
      <w:proofErr w:type="spellStart"/>
      <w:r w:rsidRPr="00095969">
        <w:rPr>
          <w:rFonts w:cs="Times New Roman"/>
          <w:szCs w:val="28"/>
        </w:rPr>
        <w:t>Лютикоцветные</w:t>
      </w:r>
      <w:proofErr w:type="spell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Ranunculales</w:t>
      </w:r>
      <w:proofErr w:type="spellEnd"/>
      <w:r w:rsidRPr="00095969">
        <w:rPr>
          <w:rFonts w:cs="Times New Roman"/>
          <w:szCs w:val="28"/>
        </w:rPr>
        <w:t xml:space="preserve">): семейство </w:t>
      </w:r>
      <w:proofErr w:type="gramStart"/>
      <w:r w:rsidRPr="00095969">
        <w:rPr>
          <w:rFonts w:cs="Times New Roman"/>
          <w:szCs w:val="28"/>
        </w:rPr>
        <w:t>Лютиковые</w:t>
      </w:r>
      <w:proofErr w:type="gram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Ranunculaceae</w:t>
      </w:r>
      <w:proofErr w:type="spellEnd"/>
      <w:r w:rsidRPr="00095969">
        <w:rPr>
          <w:rFonts w:cs="Times New Roman"/>
          <w:szCs w:val="28"/>
        </w:rPr>
        <w:t xml:space="preserve">). Порядок </w:t>
      </w:r>
      <w:proofErr w:type="spellStart"/>
      <w:r w:rsidRPr="00095969">
        <w:rPr>
          <w:rFonts w:cs="Times New Roman"/>
          <w:szCs w:val="28"/>
        </w:rPr>
        <w:t>Макоцветные</w:t>
      </w:r>
      <w:proofErr w:type="spell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Papaverales</w:t>
      </w:r>
      <w:proofErr w:type="spellEnd"/>
      <w:r w:rsidRPr="00095969">
        <w:rPr>
          <w:rFonts w:cs="Times New Roman"/>
          <w:szCs w:val="28"/>
        </w:rPr>
        <w:t>): семейств</w:t>
      </w:r>
      <w:r>
        <w:rPr>
          <w:rFonts w:cs="Times New Roman"/>
          <w:szCs w:val="28"/>
        </w:rPr>
        <w:t>о</w:t>
      </w:r>
      <w:r w:rsidRPr="00095969">
        <w:rPr>
          <w:rFonts w:cs="Times New Roman"/>
          <w:szCs w:val="28"/>
        </w:rPr>
        <w:t xml:space="preserve"> </w:t>
      </w:r>
      <w:proofErr w:type="gramStart"/>
      <w:r w:rsidRPr="00095969">
        <w:rPr>
          <w:rFonts w:cs="Times New Roman"/>
          <w:szCs w:val="28"/>
        </w:rPr>
        <w:t>Маковые</w:t>
      </w:r>
      <w:proofErr w:type="gram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Papaveraceae</w:t>
      </w:r>
      <w:proofErr w:type="spellEnd"/>
      <w:r w:rsidRPr="00095969">
        <w:rPr>
          <w:rFonts w:cs="Times New Roman"/>
          <w:szCs w:val="28"/>
        </w:rPr>
        <w:t xml:space="preserve">). </w:t>
      </w:r>
    </w:p>
    <w:p w14:paraId="7B01FDA7" w14:textId="25BEBA79" w:rsidR="00AA72D9" w:rsidRDefault="00AA72D9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 </w:t>
      </w:r>
      <w:r w:rsidRPr="00095969">
        <w:rPr>
          <w:rFonts w:cs="Times New Roman"/>
          <w:szCs w:val="28"/>
        </w:rPr>
        <w:t xml:space="preserve">Подкласс </w:t>
      </w:r>
      <w:proofErr w:type="spellStart"/>
      <w:r w:rsidRPr="00095969">
        <w:rPr>
          <w:rFonts w:cs="Times New Roman"/>
          <w:szCs w:val="28"/>
        </w:rPr>
        <w:t>Кариофиллиды</w:t>
      </w:r>
      <w:proofErr w:type="spellEnd"/>
      <w:r w:rsidRPr="00095969">
        <w:rPr>
          <w:rFonts w:cs="Times New Roman"/>
          <w:szCs w:val="28"/>
        </w:rPr>
        <w:t xml:space="preserve"> </w:t>
      </w:r>
      <w:r w:rsidRPr="00095969">
        <w:rPr>
          <w:rFonts w:cs="Times New Roman"/>
          <w:i/>
          <w:szCs w:val="28"/>
        </w:rPr>
        <w:t>(</w:t>
      </w:r>
      <w:proofErr w:type="spellStart"/>
      <w:r w:rsidRPr="00095969">
        <w:rPr>
          <w:rFonts w:cs="Times New Roman"/>
          <w:i/>
          <w:szCs w:val="28"/>
        </w:rPr>
        <w:t>Caryophyllidae</w:t>
      </w:r>
      <w:proofErr w:type="spellEnd"/>
      <w:r w:rsidRPr="00095969">
        <w:rPr>
          <w:rFonts w:cs="Times New Roman"/>
          <w:i/>
          <w:szCs w:val="28"/>
        </w:rPr>
        <w:t>)</w:t>
      </w:r>
      <w:r w:rsidRPr="00095969">
        <w:rPr>
          <w:rFonts w:cs="Times New Roman"/>
          <w:szCs w:val="28"/>
        </w:rPr>
        <w:t xml:space="preserve">, порядок </w:t>
      </w:r>
      <w:proofErr w:type="spellStart"/>
      <w:r w:rsidRPr="00095969">
        <w:rPr>
          <w:rFonts w:cs="Times New Roman"/>
          <w:szCs w:val="28"/>
        </w:rPr>
        <w:t>Гвоздикоцветные</w:t>
      </w:r>
      <w:proofErr w:type="spell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Caryophyllales</w:t>
      </w:r>
      <w:proofErr w:type="spellEnd"/>
      <w:r w:rsidRPr="00095969">
        <w:rPr>
          <w:rFonts w:cs="Times New Roman"/>
          <w:szCs w:val="28"/>
        </w:rPr>
        <w:t xml:space="preserve">), семейство </w:t>
      </w:r>
      <w:proofErr w:type="gramStart"/>
      <w:r w:rsidRPr="00095969">
        <w:rPr>
          <w:rFonts w:cs="Times New Roman"/>
          <w:szCs w:val="28"/>
        </w:rPr>
        <w:t>Гвоздичные</w:t>
      </w:r>
      <w:proofErr w:type="gram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Caryophyllaceae</w:t>
      </w:r>
      <w:proofErr w:type="spellEnd"/>
      <w:r w:rsidRPr="00095969">
        <w:rPr>
          <w:rFonts w:cs="Times New Roman"/>
          <w:szCs w:val="28"/>
        </w:rPr>
        <w:t xml:space="preserve">), порядок </w:t>
      </w:r>
      <w:proofErr w:type="spellStart"/>
      <w:r w:rsidRPr="00095969">
        <w:rPr>
          <w:rFonts w:cs="Times New Roman"/>
          <w:szCs w:val="28"/>
        </w:rPr>
        <w:t>Гречихоцветные</w:t>
      </w:r>
      <w:proofErr w:type="spell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Polygonales</w:t>
      </w:r>
      <w:proofErr w:type="spellEnd"/>
      <w:r w:rsidRPr="00095969">
        <w:rPr>
          <w:rFonts w:cs="Times New Roman"/>
          <w:szCs w:val="28"/>
        </w:rPr>
        <w:t xml:space="preserve">): семейство </w:t>
      </w:r>
      <w:proofErr w:type="spellStart"/>
      <w:r w:rsidRPr="00095969">
        <w:rPr>
          <w:rFonts w:cs="Times New Roman"/>
          <w:szCs w:val="28"/>
        </w:rPr>
        <w:t>Гречиховые</w:t>
      </w:r>
      <w:proofErr w:type="spell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Polygonaceae</w:t>
      </w:r>
      <w:proofErr w:type="spellEnd"/>
      <w:r w:rsidRPr="00095969">
        <w:rPr>
          <w:rFonts w:cs="Times New Roman"/>
          <w:szCs w:val="28"/>
        </w:rPr>
        <w:t>).</w:t>
      </w:r>
    </w:p>
    <w:p w14:paraId="166CEC0D" w14:textId="6BB5B354" w:rsidR="00AA72D9" w:rsidRDefault="00C07DF0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21</w:t>
      </w:r>
      <w:r w:rsidR="00AA72D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szCs w:val="28"/>
        </w:rPr>
        <w:t xml:space="preserve">Подкласс </w:t>
      </w:r>
      <w:proofErr w:type="spellStart"/>
      <w:r w:rsidR="00AA72D9" w:rsidRPr="00095969">
        <w:rPr>
          <w:rFonts w:cs="Times New Roman"/>
          <w:szCs w:val="28"/>
        </w:rPr>
        <w:t>Розиды</w:t>
      </w:r>
      <w:proofErr w:type="spellEnd"/>
      <w:r w:rsidR="00AA72D9" w:rsidRPr="0009596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Rosi</w:t>
      </w:r>
      <w:r w:rsidR="00AA72D9" w:rsidRPr="00095969">
        <w:rPr>
          <w:rFonts w:cs="Times New Roman"/>
          <w:bCs/>
          <w:i/>
          <w:color w:val="000000"/>
          <w:szCs w:val="28"/>
          <w:lang w:val="en-US"/>
        </w:rPr>
        <w:t>dae</w:t>
      </w:r>
      <w:proofErr w:type="spellEnd"/>
      <w:r w:rsidR="00AA72D9" w:rsidRPr="00095969">
        <w:rPr>
          <w:rFonts w:cs="Times New Roman"/>
          <w:i/>
          <w:szCs w:val="28"/>
        </w:rPr>
        <w:t>)</w:t>
      </w:r>
      <w:r w:rsidR="00AA72D9" w:rsidRPr="00095969">
        <w:rPr>
          <w:rFonts w:cs="Times New Roman"/>
          <w:szCs w:val="28"/>
        </w:rPr>
        <w:t xml:space="preserve">; порядок </w:t>
      </w:r>
      <w:proofErr w:type="gramStart"/>
      <w:r w:rsidR="00AA72D9" w:rsidRPr="00095969">
        <w:rPr>
          <w:rFonts w:cs="Times New Roman"/>
          <w:szCs w:val="28"/>
        </w:rPr>
        <w:t>Розоцветные</w:t>
      </w:r>
      <w:proofErr w:type="gramEnd"/>
      <w:r w:rsidR="00AA72D9" w:rsidRPr="00095969">
        <w:rPr>
          <w:rFonts w:cs="Times New Roman"/>
          <w:szCs w:val="28"/>
        </w:rPr>
        <w:t xml:space="preserve"> (</w:t>
      </w:r>
      <w:r w:rsidR="00AA72D9" w:rsidRPr="00095969">
        <w:rPr>
          <w:rFonts w:cs="Times New Roman"/>
          <w:i/>
          <w:szCs w:val="28"/>
          <w:lang w:val="en-US"/>
        </w:rPr>
        <w:t>Rosales</w:t>
      </w:r>
      <w:r w:rsidR="00AA72D9" w:rsidRPr="00095969">
        <w:rPr>
          <w:rFonts w:cs="Times New Roman"/>
          <w:szCs w:val="28"/>
        </w:rPr>
        <w:t>): семейство Розовые 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Rosaceae</w:t>
      </w:r>
      <w:proofErr w:type="spellEnd"/>
      <w:r w:rsidR="00AA72D9" w:rsidRPr="00095969">
        <w:rPr>
          <w:rFonts w:cs="Times New Roman"/>
          <w:szCs w:val="28"/>
        </w:rPr>
        <w:t xml:space="preserve">); порядок </w:t>
      </w:r>
      <w:proofErr w:type="spellStart"/>
      <w:r w:rsidR="00AA72D9" w:rsidRPr="00095969">
        <w:rPr>
          <w:rFonts w:cs="Times New Roman"/>
          <w:szCs w:val="28"/>
        </w:rPr>
        <w:t>Бобовоцветные</w:t>
      </w:r>
      <w:proofErr w:type="spellEnd"/>
      <w:r w:rsidR="00AA72D9" w:rsidRPr="00095969">
        <w:rPr>
          <w:rFonts w:cs="Times New Roman"/>
          <w:szCs w:val="28"/>
        </w:rPr>
        <w:t xml:space="preserve"> 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Fabales</w:t>
      </w:r>
      <w:proofErr w:type="spellEnd"/>
      <w:r w:rsidR="00AA72D9" w:rsidRPr="00095969">
        <w:rPr>
          <w:rFonts w:cs="Times New Roman"/>
          <w:szCs w:val="28"/>
        </w:rPr>
        <w:t>): семейство Бобовые 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Fabaceae</w:t>
      </w:r>
      <w:proofErr w:type="spellEnd"/>
      <w:r w:rsidR="00AA72D9" w:rsidRPr="00095969">
        <w:rPr>
          <w:rFonts w:cs="Times New Roman"/>
          <w:szCs w:val="28"/>
        </w:rPr>
        <w:t>).</w:t>
      </w:r>
    </w:p>
    <w:p w14:paraId="6BA87647" w14:textId="5587E2E2" w:rsidR="00AA72D9" w:rsidRDefault="00AA72D9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22. </w:t>
      </w:r>
      <w:r w:rsidRPr="00095969">
        <w:rPr>
          <w:rFonts w:cs="Times New Roman"/>
          <w:szCs w:val="28"/>
        </w:rPr>
        <w:t xml:space="preserve">Подкласс </w:t>
      </w:r>
      <w:proofErr w:type="spellStart"/>
      <w:r w:rsidRPr="00095969">
        <w:rPr>
          <w:rFonts w:cs="Times New Roman"/>
          <w:szCs w:val="28"/>
        </w:rPr>
        <w:t>Астериды</w:t>
      </w:r>
      <w:proofErr w:type="spellEnd"/>
      <w:r w:rsidRPr="00095969">
        <w:rPr>
          <w:rFonts w:cs="Times New Roman"/>
          <w:szCs w:val="28"/>
        </w:rPr>
        <w:t xml:space="preserve"> </w:t>
      </w:r>
      <w:r w:rsidRPr="00095969">
        <w:rPr>
          <w:rFonts w:cs="Times New Roman"/>
          <w:i/>
          <w:szCs w:val="28"/>
        </w:rPr>
        <w:t>(</w:t>
      </w:r>
      <w:proofErr w:type="spellStart"/>
      <w:r w:rsidRPr="00095969">
        <w:rPr>
          <w:rFonts w:cs="Times New Roman"/>
          <w:i/>
          <w:szCs w:val="28"/>
          <w:lang w:val="en-US"/>
        </w:rPr>
        <w:t>Aster</w:t>
      </w:r>
      <w:r w:rsidRPr="00095969">
        <w:rPr>
          <w:rFonts w:cs="Times New Roman"/>
          <w:bCs/>
          <w:i/>
          <w:color w:val="000000"/>
          <w:szCs w:val="28"/>
          <w:lang w:val="en-US"/>
        </w:rPr>
        <w:t>idae</w:t>
      </w:r>
      <w:proofErr w:type="spellEnd"/>
      <w:r w:rsidRPr="00095969">
        <w:rPr>
          <w:rFonts w:cs="Times New Roman"/>
          <w:i/>
          <w:szCs w:val="28"/>
        </w:rPr>
        <w:t>)</w:t>
      </w:r>
      <w:r w:rsidRPr="00095969">
        <w:rPr>
          <w:rFonts w:cs="Times New Roman"/>
          <w:szCs w:val="28"/>
        </w:rPr>
        <w:t xml:space="preserve">. Порядок </w:t>
      </w:r>
      <w:proofErr w:type="spellStart"/>
      <w:r w:rsidRPr="00095969">
        <w:rPr>
          <w:rFonts w:cs="Times New Roman"/>
          <w:szCs w:val="28"/>
        </w:rPr>
        <w:t>Астроцветные</w:t>
      </w:r>
      <w:proofErr w:type="spellEnd"/>
      <w:r w:rsidRPr="00095969">
        <w:rPr>
          <w:rFonts w:cs="Times New Roman"/>
          <w:szCs w:val="28"/>
        </w:rPr>
        <w:t xml:space="preserve"> (</w:t>
      </w:r>
      <w:proofErr w:type="spellStart"/>
      <w:r w:rsidRPr="00095969">
        <w:rPr>
          <w:rFonts w:cs="Times New Roman"/>
          <w:i/>
          <w:szCs w:val="28"/>
          <w:lang w:val="en-US"/>
        </w:rPr>
        <w:t>Asterales</w:t>
      </w:r>
      <w:proofErr w:type="spellEnd"/>
      <w:r w:rsidRPr="00095969">
        <w:rPr>
          <w:rFonts w:cs="Times New Roman"/>
          <w:szCs w:val="28"/>
        </w:rPr>
        <w:t xml:space="preserve">): семейство </w:t>
      </w:r>
      <w:proofErr w:type="gramStart"/>
      <w:r w:rsidRPr="00095969">
        <w:rPr>
          <w:rFonts w:cs="Times New Roman"/>
          <w:szCs w:val="28"/>
        </w:rPr>
        <w:t>Сложноцветные</w:t>
      </w:r>
      <w:proofErr w:type="gramEnd"/>
      <w:r w:rsidRPr="00095969">
        <w:rPr>
          <w:rFonts w:cs="Times New Roman"/>
          <w:szCs w:val="28"/>
        </w:rPr>
        <w:t>, или Астровые (</w:t>
      </w:r>
      <w:proofErr w:type="spellStart"/>
      <w:r w:rsidRPr="00095969">
        <w:rPr>
          <w:rFonts w:cs="Times New Roman"/>
          <w:i/>
          <w:szCs w:val="28"/>
          <w:lang w:val="en-US"/>
        </w:rPr>
        <w:t>Compositae</w:t>
      </w:r>
      <w:proofErr w:type="spellEnd"/>
      <w:r w:rsidRPr="00095969">
        <w:rPr>
          <w:rFonts w:cs="Times New Roman"/>
          <w:i/>
          <w:szCs w:val="28"/>
        </w:rPr>
        <w:t>,</w:t>
      </w:r>
      <w:r>
        <w:rPr>
          <w:rFonts w:cs="Times New Roman"/>
          <w:i/>
          <w:szCs w:val="28"/>
        </w:rPr>
        <w:t xml:space="preserve"> </w:t>
      </w:r>
      <w:proofErr w:type="spellStart"/>
      <w:r w:rsidRPr="00095969">
        <w:rPr>
          <w:rFonts w:cs="Times New Roman"/>
          <w:i/>
          <w:szCs w:val="28"/>
          <w:lang w:val="en-US"/>
        </w:rPr>
        <w:t>Asteraceae</w:t>
      </w:r>
      <w:proofErr w:type="spellEnd"/>
      <w:r w:rsidRPr="00095969">
        <w:rPr>
          <w:rFonts w:cs="Times New Roman"/>
          <w:szCs w:val="28"/>
        </w:rPr>
        <w:t xml:space="preserve">). Порядок </w:t>
      </w:r>
      <w:proofErr w:type="spellStart"/>
      <w:r w:rsidRPr="00095969">
        <w:rPr>
          <w:rFonts w:cs="Times New Roman"/>
          <w:szCs w:val="28"/>
        </w:rPr>
        <w:t>Зонтикоцветные</w:t>
      </w:r>
      <w:proofErr w:type="spellEnd"/>
      <w:r w:rsidRPr="00095969">
        <w:rPr>
          <w:rFonts w:cs="Times New Roman"/>
          <w:szCs w:val="28"/>
        </w:rPr>
        <w:t xml:space="preserve"> </w:t>
      </w:r>
      <w:r w:rsidRPr="00095969">
        <w:rPr>
          <w:rFonts w:cs="Times New Roman"/>
          <w:i/>
          <w:szCs w:val="28"/>
        </w:rPr>
        <w:t>(</w:t>
      </w:r>
      <w:proofErr w:type="spellStart"/>
      <w:r w:rsidRPr="00095969">
        <w:rPr>
          <w:rFonts w:cs="Times New Roman"/>
          <w:i/>
          <w:szCs w:val="28"/>
          <w:lang w:val="en-US"/>
        </w:rPr>
        <w:t>Umbelliflorae</w:t>
      </w:r>
      <w:proofErr w:type="spellEnd"/>
      <w:r w:rsidRPr="00095969">
        <w:rPr>
          <w:rFonts w:cs="Times New Roman"/>
          <w:i/>
          <w:szCs w:val="28"/>
        </w:rPr>
        <w:t>)</w:t>
      </w:r>
      <w:r w:rsidRPr="00095969">
        <w:rPr>
          <w:rFonts w:cs="Times New Roman"/>
          <w:szCs w:val="28"/>
        </w:rPr>
        <w:t xml:space="preserve">; семейство </w:t>
      </w:r>
      <w:proofErr w:type="gramStart"/>
      <w:r w:rsidRPr="00095969">
        <w:rPr>
          <w:rFonts w:cs="Times New Roman"/>
          <w:szCs w:val="28"/>
        </w:rPr>
        <w:t>Зонтичные</w:t>
      </w:r>
      <w:proofErr w:type="gramEnd"/>
      <w:r w:rsidRPr="00095969">
        <w:rPr>
          <w:rFonts w:cs="Times New Roman"/>
          <w:szCs w:val="28"/>
        </w:rPr>
        <w:t xml:space="preserve"> и</w:t>
      </w:r>
      <w:r w:rsidR="00C07DF0">
        <w:rPr>
          <w:rFonts w:cs="Times New Roman"/>
          <w:szCs w:val="28"/>
        </w:rPr>
        <w:t>ли</w:t>
      </w:r>
      <w:r w:rsidRPr="00095969">
        <w:rPr>
          <w:rFonts w:cs="Times New Roman"/>
          <w:szCs w:val="28"/>
        </w:rPr>
        <w:t xml:space="preserve"> Сельдерейные (</w:t>
      </w:r>
      <w:proofErr w:type="spellStart"/>
      <w:r w:rsidRPr="00095969">
        <w:rPr>
          <w:rFonts w:cs="Times New Roman"/>
          <w:i/>
          <w:szCs w:val="28"/>
          <w:lang w:val="en-US"/>
        </w:rPr>
        <w:t>Umbelliferae</w:t>
      </w:r>
      <w:proofErr w:type="spellEnd"/>
      <w:r w:rsidRPr="00095969">
        <w:rPr>
          <w:rFonts w:cs="Times New Roman"/>
          <w:i/>
          <w:szCs w:val="28"/>
        </w:rPr>
        <w:t>,</w:t>
      </w:r>
      <w:r>
        <w:rPr>
          <w:rFonts w:cs="Times New Roman"/>
          <w:i/>
          <w:szCs w:val="28"/>
        </w:rPr>
        <w:t xml:space="preserve"> </w:t>
      </w:r>
      <w:proofErr w:type="spellStart"/>
      <w:r w:rsidRPr="00095969">
        <w:rPr>
          <w:rFonts w:cs="Times New Roman"/>
          <w:i/>
          <w:szCs w:val="28"/>
          <w:lang w:val="en-US"/>
        </w:rPr>
        <w:t>Apiaceae</w:t>
      </w:r>
      <w:proofErr w:type="spellEnd"/>
      <w:r w:rsidRPr="00095969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  <w:r w:rsidRPr="00095969">
        <w:rPr>
          <w:rFonts w:cs="Times New Roman"/>
          <w:szCs w:val="28"/>
        </w:rPr>
        <w:t xml:space="preserve"> </w:t>
      </w:r>
    </w:p>
    <w:p w14:paraId="38CE6D8A" w14:textId="2661C5AE" w:rsidR="00AA72D9" w:rsidRDefault="00C07DF0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23</w:t>
      </w:r>
      <w:r w:rsidR="00AA72D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szCs w:val="28"/>
        </w:rPr>
        <w:t xml:space="preserve">Подкласс </w:t>
      </w:r>
      <w:proofErr w:type="spellStart"/>
      <w:r w:rsidR="00AA72D9" w:rsidRPr="00095969">
        <w:rPr>
          <w:rFonts w:cs="Times New Roman"/>
          <w:szCs w:val="28"/>
        </w:rPr>
        <w:t>Лилииды</w:t>
      </w:r>
      <w:proofErr w:type="spellEnd"/>
      <w:r w:rsidR="00AA72D9" w:rsidRPr="0009596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bCs/>
          <w:i/>
          <w:color w:val="000000"/>
          <w:szCs w:val="28"/>
          <w:lang w:val="en-US"/>
        </w:rPr>
        <w:t>Liliidae</w:t>
      </w:r>
      <w:proofErr w:type="spellEnd"/>
      <w:r w:rsidR="00AA72D9" w:rsidRPr="00095969">
        <w:rPr>
          <w:rFonts w:cs="Times New Roman"/>
          <w:i/>
          <w:szCs w:val="28"/>
        </w:rPr>
        <w:t>)</w:t>
      </w:r>
      <w:r w:rsidR="00AA72D9" w:rsidRPr="00095969">
        <w:rPr>
          <w:rFonts w:cs="Times New Roman"/>
          <w:szCs w:val="28"/>
        </w:rPr>
        <w:t xml:space="preserve">, порядок </w:t>
      </w:r>
      <w:proofErr w:type="spellStart"/>
      <w:r w:rsidR="00AA72D9" w:rsidRPr="00095969">
        <w:rPr>
          <w:rFonts w:cs="Times New Roman"/>
          <w:szCs w:val="28"/>
        </w:rPr>
        <w:t>Лилиецветные</w:t>
      </w:r>
      <w:proofErr w:type="spellEnd"/>
      <w:r w:rsidR="00AA72D9" w:rsidRPr="00095969">
        <w:rPr>
          <w:rFonts w:cs="Times New Roman"/>
          <w:szCs w:val="28"/>
        </w:rPr>
        <w:t xml:space="preserve"> (</w:t>
      </w:r>
      <w:proofErr w:type="spellStart"/>
      <w:r w:rsidR="00AA72D9" w:rsidRPr="00095969">
        <w:rPr>
          <w:rFonts w:cs="Times New Roman"/>
          <w:bCs/>
          <w:i/>
          <w:color w:val="000000"/>
          <w:szCs w:val="28"/>
          <w:lang w:val="en-US"/>
        </w:rPr>
        <w:t>Liliales</w:t>
      </w:r>
      <w:proofErr w:type="spellEnd"/>
      <w:r w:rsidR="00AA72D9" w:rsidRPr="00095969">
        <w:rPr>
          <w:rFonts w:cs="Times New Roman"/>
          <w:szCs w:val="28"/>
        </w:rPr>
        <w:t xml:space="preserve">): семейство </w:t>
      </w:r>
      <w:proofErr w:type="gramStart"/>
      <w:r w:rsidR="00AA72D9" w:rsidRPr="00095969">
        <w:rPr>
          <w:rFonts w:cs="Times New Roman"/>
          <w:szCs w:val="28"/>
        </w:rPr>
        <w:t>Лилейные</w:t>
      </w:r>
      <w:proofErr w:type="gramEnd"/>
      <w:r w:rsidR="00AA72D9" w:rsidRPr="00095969">
        <w:rPr>
          <w:rFonts w:cs="Times New Roman"/>
          <w:bCs/>
          <w:i/>
          <w:color w:val="000000"/>
          <w:szCs w:val="28"/>
        </w:rPr>
        <w:t xml:space="preserve"> (</w:t>
      </w:r>
      <w:proofErr w:type="spellStart"/>
      <w:r w:rsidR="00AA72D9" w:rsidRPr="00095969">
        <w:rPr>
          <w:rFonts w:cs="Times New Roman"/>
          <w:bCs/>
          <w:i/>
          <w:color w:val="000000"/>
          <w:szCs w:val="28"/>
          <w:lang w:val="en-US"/>
        </w:rPr>
        <w:t>Liliaceae</w:t>
      </w:r>
      <w:proofErr w:type="spellEnd"/>
      <w:r w:rsidR="00AA72D9" w:rsidRPr="00095969">
        <w:rPr>
          <w:rFonts w:cs="Times New Roman"/>
          <w:szCs w:val="28"/>
        </w:rPr>
        <w:t xml:space="preserve">); порядок </w:t>
      </w:r>
      <w:proofErr w:type="spellStart"/>
      <w:r w:rsidR="00AA72D9" w:rsidRPr="00095969">
        <w:rPr>
          <w:rFonts w:cs="Times New Roman"/>
          <w:szCs w:val="28"/>
        </w:rPr>
        <w:t>Орхидоцветные</w:t>
      </w:r>
      <w:proofErr w:type="spellEnd"/>
      <w:r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Orchidae</w:t>
      </w:r>
      <w:proofErr w:type="spellEnd"/>
      <w:r w:rsidR="00AA72D9" w:rsidRPr="00095969">
        <w:rPr>
          <w:rFonts w:cs="Times New Roman"/>
          <w:i/>
          <w:szCs w:val="28"/>
        </w:rPr>
        <w:t>)</w:t>
      </w:r>
      <w:r w:rsidR="00AA72D9" w:rsidRPr="00095969">
        <w:rPr>
          <w:rFonts w:cs="Times New Roman"/>
          <w:szCs w:val="28"/>
        </w:rPr>
        <w:t>: семейство Орхидные 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Orchidaceae</w:t>
      </w:r>
      <w:proofErr w:type="spellEnd"/>
      <w:r w:rsidR="00AA72D9" w:rsidRPr="00095969">
        <w:rPr>
          <w:rFonts w:cs="Times New Roman"/>
          <w:szCs w:val="28"/>
        </w:rPr>
        <w:t>).</w:t>
      </w:r>
    </w:p>
    <w:p w14:paraId="624D289D" w14:textId="0A311A6F" w:rsidR="00AA72D9" w:rsidRDefault="00C07DF0" w:rsidP="00AA72D9">
      <w:pPr>
        <w:ind w:firstLine="709"/>
        <w:rPr>
          <w:rFonts w:cs="Times New Roman"/>
          <w:i/>
          <w:szCs w:val="28"/>
        </w:rPr>
      </w:pPr>
      <w:r>
        <w:rPr>
          <w:rFonts w:cs="Times New Roman"/>
          <w:szCs w:val="28"/>
        </w:rPr>
        <w:t>24</w:t>
      </w:r>
      <w:r w:rsidR="00AA72D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szCs w:val="28"/>
        </w:rPr>
        <w:t xml:space="preserve">Подкласс </w:t>
      </w:r>
      <w:proofErr w:type="spellStart"/>
      <w:r w:rsidR="00AA72D9" w:rsidRPr="00095969">
        <w:rPr>
          <w:rFonts w:cs="Times New Roman"/>
          <w:szCs w:val="28"/>
        </w:rPr>
        <w:t>Гамамелидиды</w:t>
      </w:r>
      <w:proofErr w:type="spellEnd"/>
      <w:r w:rsidR="00AA72D9" w:rsidRPr="0009596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Hamamelididae</w:t>
      </w:r>
      <w:proofErr w:type="spellEnd"/>
      <w:r w:rsidR="00AA72D9" w:rsidRPr="00095969">
        <w:rPr>
          <w:rFonts w:cs="Times New Roman"/>
          <w:i/>
          <w:szCs w:val="28"/>
        </w:rPr>
        <w:t>)</w:t>
      </w:r>
      <w:r w:rsidR="00AA72D9" w:rsidRPr="00095969">
        <w:rPr>
          <w:rFonts w:cs="Times New Roman"/>
          <w:szCs w:val="28"/>
        </w:rPr>
        <w:t xml:space="preserve">. Преобладание анемофильных форм. Порядок </w:t>
      </w:r>
      <w:proofErr w:type="spellStart"/>
      <w:r w:rsidR="00AA72D9" w:rsidRPr="00095969">
        <w:rPr>
          <w:rFonts w:cs="Times New Roman"/>
          <w:szCs w:val="28"/>
        </w:rPr>
        <w:t>Букоцветные</w:t>
      </w:r>
      <w:proofErr w:type="spellEnd"/>
      <w:r w:rsidR="00AA72D9" w:rsidRPr="0009596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Fagales</w:t>
      </w:r>
      <w:proofErr w:type="spellEnd"/>
      <w:r w:rsidR="00AA72D9" w:rsidRPr="00095969">
        <w:rPr>
          <w:rFonts w:cs="Times New Roman"/>
          <w:i/>
          <w:szCs w:val="28"/>
        </w:rPr>
        <w:t>)</w:t>
      </w:r>
      <w:r w:rsidR="00AA72D9" w:rsidRPr="00095969">
        <w:rPr>
          <w:rFonts w:cs="Times New Roman"/>
          <w:szCs w:val="28"/>
        </w:rPr>
        <w:t xml:space="preserve">: семейство </w:t>
      </w:r>
      <w:proofErr w:type="gramStart"/>
      <w:r w:rsidR="00AA72D9" w:rsidRPr="00095969">
        <w:rPr>
          <w:rFonts w:cs="Times New Roman"/>
          <w:szCs w:val="28"/>
        </w:rPr>
        <w:t>Буковые</w:t>
      </w:r>
      <w:proofErr w:type="gramEnd"/>
      <w:r w:rsidR="00AA72D9" w:rsidRPr="0009596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Fagaceae</w:t>
      </w:r>
      <w:proofErr w:type="spellEnd"/>
      <w:r w:rsidR="00AA72D9" w:rsidRPr="00095969">
        <w:rPr>
          <w:rFonts w:cs="Times New Roman"/>
          <w:i/>
          <w:szCs w:val="28"/>
        </w:rPr>
        <w:t>)</w:t>
      </w:r>
      <w:r w:rsidR="00AA72D9" w:rsidRPr="00095969">
        <w:rPr>
          <w:rFonts w:cs="Times New Roman"/>
          <w:szCs w:val="28"/>
        </w:rPr>
        <w:t xml:space="preserve">; порядок </w:t>
      </w:r>
      <w:proofErr w:type="spellStart"/>
      <w:r w:rsidR="00AA72D9" w:rsidRPr="00095969">
        <w:rPr>
          <w:rFonts w:cs="Times New Roman"/>
          <w:szCs w:val="28"/>
        </w:rPr>
        <w:t>Березоцветные</w:t>
      </w:r>
      <w:proofErr w:type="spellEnd"/>
      <w:r w:rsidR="00AA72D9" w:rsidRPr="0009596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Betylales</w:t>
      </w:r>
      <w:proofErr w:type="spellEnd"/>
      <w:r w:rsidR="00AA72D9" w:rsidRPr="00095969">
        <w:rPr>
          <w:rFonts w:cs="Times New Roman"/>
          <w:i/>
          <w:szCs w:val="28"/>
        </w:rPr>
        <w:t>)</w:t>
      </w:r>
      <w:r w:rsidR="00AA72D9" w:rsidRPr="00095969">
        <w:rPr>
          <w:rFonts w:cs="Times New Roman"/>
          <w:szCs w:val="28"/>
        </w:rPr>
        <w:t xml:space="preserve">: семейство Березовые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Betylaceae</w:t>
      </w:r>
      <w:proofErr w:type="spellEnd"/>
      <w:r w:rsidR="00AA72D9" w:rsidRPr="00095969">
        <w:rPr>
          <w:rFonts w:cs="Times New Roman"/>
          <w:i/>
          <w:szCs w:val="28"/>
        </w:rPr>
        <w:t>).</w:t>
      </w:r>
    </w:p>
    <w:p w14:paraId="451BF4F0" w14:textId="77F700B5" w:rsidR="00AA72D9" w:rsidRDefault="00C07DF0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25</w:t>
      </w:r>
      <w:r w:rsidR="00AA72D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szCs w:val="28"/>
        </w:rPr>
        <w:t xml:space="preserve">Подкласс </w:t>
      </w:r>
      <w:proofErr w:type="spellStart"/>
      <w:r w:rsidR="00AA72D9" w:rsidRPr="00095969">
        <w:rPr>
          <w:rFonts w:cs="Times New Roman"/>
          <w:szCs w:val="28"/>
        </w:rPr>
        <w:t>Дилленииды</w:t>
      </w:r>
      <w:proofErr w:type="spellEnd"/>
      <w:r w:rsidR="00AA72D9" w:rsidRPr="0009596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Dillenii</w:t>
      </w:r>
      <w:r w:rsidR="00AA72D9" w:rsidRPr="00095969">
        <w:rPr>
          <w:rFonts w:cs="Times New Roman"/>
          <w:bCs/>
          <w:i/>
          <w:color w:val="000000"/>
          <w:szCs w:val="28"/>
          <w:lang w:val="en-US"/>
        </w:rPr>
        <w:t>dae</w:t>
      </w:r>
      <w:proofErr w:type="spellEnd"/>
      <w:r w:rsidR="00AA72D9" w:rsidRPr="00095969">
        <w:rPr>
          <w:rFonts w:cs="Times New Roman"/>
          <w:szCs w:val="28"/>
        </w:rPr>
        <w:t xml:space="preserve">). Порядок </w:t>
      </w:r>
      <w:proofErr w:type="spellStart"/>
      <w:r w:rsidR="00AA72D9" w:rsidRPr="00095969">
        <w:rPr>
          <w:rFonts w:cs="Times New Roman"/>
          <w:szCs w:val="28"/>
        </w:rPr>
        <w:t>Тыквоцветные</w:t>
      </w:r>
      <w:proofErr w:type="spellEnd"/>
      <w:r w:rsidR="00AA72D9" w:rsidRPr="0009596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Cucurbitales</w:t>
      </w:r>
      <w:proofErr w:type="spellEnd"/>
      <w:r w:rsidR="00AA72D9" w:rsidRPr="00095969">
        <w:rPr>
          <w:rFonts w:cs="Times New Roman"/>
          <w:i/>
          <w:szCs w:val="28"/>
        </w:rPr>
        <w:t>)</w:t>
      </w:r>
      <w:r w:rsidR="00AA72D9" w:rsidRPr="00095969">
        <w:rPr>
          <w:rFonts w:cs="Times New Roman"/>
          <w:szCs w:val="28"/>
        </w:rPr>
        <w:t xml:space="preserve">: семейство </w:t>
      </w:r>
      <w:proofErr w:type="gramStart"/>
      <w:r w:rsidR="00AA72D9" w:rsidRPr="00095969">
        <w:rPr>
          <w:rFonts w:cs="Times New Roman"/>
          <w:szCs w:val="28"/>
        </w:rPr>
        <w:t>Тыквенные</w:t>
      </w:r>
      <w:proofErr w:type="gramEnd"/>
      <w:r w:rsidR="00AA72D9" w:rsidRPr="0009596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Cucurbitaceae</w:t>
      </w:r>
      <w:proofErr w:type="spellEnd"/>
      <w:r w:rsidR="00AA72D9" w:rsidRPr="00095969">
        <w:rPr>
          <w:rFonts w:cs="Times New Roman"/>
          <w:szCs w:val="28"/>
        </w:rPr>
        <w:t xml:space="preserve">); порядок </w:t>
      </w:r>
      <w:proofErr w:type="spellStart"/>
      <w:r w:rsidR="00AA72D9" w:rsidRPr="00095969">
        <w:rPr>
          <w:rFonts w:cs="Times New Roman"/>
          <w:szCs w:val="28"/>
        </w:rPr>
        <w:t>Каперсоцветные</w:t>
      </w:r>
      <w:proofErr w:type="spellEnd"/>
      <w:r w:rsidR="00AA72D9" w:rsidRPr="00095969">
        <w:rPr>
          <w:rFonts w:cs="Times New Roman"/>
          <w:szCs w:val="28"/>
        </w:rPr>
        <w:t xml:space="preserve"> 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Capparales</w:t>
      </w:r>
      <w:proofErr w:type="spellEnd"/>
      <w:r w:rsidR="00AA72D9" w:rsidRPr="00095969">
        <w:rPr>
          <w:rFonts w:cs="Times New Roman"/>
          <w:szCs w:val="28"/>
        </w:rPr>
        <w:t>): семейство Крестоцветные или Капустные 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Cruciferae</w:t>
      </w:r>
      <w:proofErr w:type="spellEnd"/>
      <w:r w:rsidR="00AA72D9" w:rsidRPr="00095969">
        <w:rPr>
          <w:rFonts w:cs="Times New Roman"/>
          <w:i/>
          <w:szCs w:val="28"/>
        </w:rPr>
        <w:t>,</w:t>
      </w:r>
      <w:r w:rsidR="00AA72D9">
        <w:rPr>
          <w:rFonts w:cs="Times New Roman"/>
          <w:i/>
          <w:szCs w:val="28"/>
        </w:rPr>
        <w:t xml:space="preserve"> 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Brassicaceae</w:t>
      </w:r>
      <w:proofErr w:type="spellEnd"/>
      <w:r w:rsidR="00AA72D9" w:rsidRPr="00095969">
        <w:rPr>
          <w:rFonts w:cs="Times New Roman"/>
          <w:szCs w:val="28"/>
        </w:rPr>
        <w:t xml:space="preserve">). </w:t>
      </w:r>
    </w:p>
    <w:p w14:paraId="5C907639" w14:textId="7964CAB6" w:rsidR="00AA72D9" w:rsidRPr="00095969" w:rsidRDefault="00C07DF0" w:rsidP="00AA72D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26</w:t>
      </w:r>
      <w:r w:rsidR="00AA72D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szCs w:val="28"/>
        </w:rPr>
        <w:t xml:space="preserve">Порядок </w:t>
      </w:r>
      <w:proofErr w:type="spellStart"/>
      <w:r w:rsidR="00AA72D9" w:rsidRPr="00095969">
        <w:rPr>
          <w:rFonts w:cs="Times New Roman"/>
          <w:szCs w:val="28"/>
        </w:rPr>
        <w:t>Ясноткоцветные</w:t>
      </w:r>
      <w:proofErr w:type="spellEnd"/>
      <w:r w:rsidR="00AA72D9" w:rsidRPr="0009596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Lamiales</w:t>
      </w:r>
      <w:proofErr w:type="spellEnd"/>
      <w:r w:rsidR="00AA72D9" w:rsidRPr="00095969">
        <w:rPr>
          <w:rFonts w:cs="Times New Roman"/>
          <w:i/>
          <w:szCs w:val="28"/>
        </w:rPr>
        <w:t>)</w:t>
      </w:r>
      <w:r w:rsidR="00AA72D9" w:rsidRPr="00095969">
        <w:rPr>
          <w:rFonts w:cs="Times New Roman"/>
          <w:szCs w:val="28"/>
        </w:rPr>
        <w:t xml:space="preserve">: семейства Норичниковые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Scrophulariaceae</w:t>
      </w:r>
      <w:proofErr w:type="spellEnd"/>
      <w:r w:rsidR="00AA72D9" w:rsidRPr="00095969">
        <w:rPr>
          <w:rFonts w:cs="Times New Roman"/>
          <w:i/>
          <w:szCs w:val="28"/>
        </w:rPr>
        <w:t>)</w:t>
      </w:r>
      <w:r w:rsidR="00AA72D9" w:rsidRPr="00095969">
        <w:rPr>
          <w:rFonts w:cs="Times New Roman"/>
          <w:szCs w:val="28"/>
        </w:rPr>
        <w:t xml:space="preserve">, Губоцветные, или </w:t>
      </w:r>
      <w:proofErr w:type="spellStart"/>
      <w:r w:rsidR="00AA72D9" w:rsidRPr="00095969">
        <w:rPr>
          <w:rFonts w:cs="Times New Roman"/>
          <w:szCs w:val="28"/>
        </w:rPr>
        <w:t>Яснотковые</w:t>
      </w:r>
      <w:proofErr w:type="spellEnd"/>
      <w:r w:rsidR="00AA72D9" w:rsidRPr="00095969">
        <w:rPr>
          <w:rFonts w:cs="Times New Roman"/>
          <w:szCs w:val="28"/>
        </w:rPr>
        <w:t xml:space="preserve"> </w:t>
      </w:r>
      <w:r w:rsidR="00AA72D9" w:rsidRPr="00095969">
        <w:rPr>
          <w:rFonts w:cs="Times New Roman"/>
          <w:i/>
          <w:szCs w:val="28"/>
        </w:rPr>
        <w:t>(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Labiatae</w:t>
      </w:r>
      <w:proofErr w:type="spellEnd"/>
      <w:r w:rsidR="00AA72D9" w:rsidRPr="00095969">
        <w:rPr>
          <w:rFonts w:cs="Times New Roman"/>
          <w:i/>
          <w:szCs w:val="28"/>
        </w:rPr>
        <w:t xml:space="preserve">, </w:t>
      </w:r>
      <w:proofErr w:type="spellStart"/>
      <w:r w:rsidR="00AA72D9" w:rsidRPr="00095969">
        <w:rPr>
          <w:rFonts w:cs="Times New Roman"/>
          <w:i/>
          <w:szCs w:val="28"/>
          <w:lang w:val="en-US"/>
        </w:rPr>
        <w:t>Lamiaceae</w:t>
      </w:r>
      <w:proofErr w:type="spellEnd"/>
      <w:r w:rsidR="00AA72D9" w:rsidRPr="00095969">
        <w:rPr>
          <w:rFonts w:cs="Times New Roman"/>
          <w:szCs w:val="28"/>
        </w:rPr>
        <w:t xml:space="preserve">). Диагностические признаки </w:t>
      </w:r>
      <w:proofErr w:type="gramStart"/>
      <w:r w:rsidR="00AA72D9" w:rsidRPr="00095969">
        <w:rPr>
          <w:rFonts w:cs="Times New Roman"/>
          <w:szCs w:val="28"/>
        </w:rPr>
        <w:t>Норичниковых</w:t>
      </w:r>
      <w:proofErr w:type="gramEnd"/>
      <w:r w:rsidR="00AA72D9" w:rsidRPr="00095969">
        <w:rPr>
          <w:rFonts w:cs="Times New Roman"/>
          <w:szCs w:val="28"/>
        </w:rPr>
        <w:t xml:space="preserve"> и </w:t>
      </w:r>
      <w:proofErr w:type="spellStart"/>
      <w:r w:rsidR="00AA72D9" w:rsidRPr="00095969">
        <w:rPr>
          <w:rFonts w:cs="Times New Roman"/>
          <w:szCs w:val="28"/>
        </w:rPr>
        <w:t>Яснотковых</w:t>
      </w:r>
      <w:proofErr w:type="spellEnd"/>
      <w:r w:rsidR="00AA72D9" w:rsidRPr="00095969">
        <w:rPr>
          <w:rFonts w:cs="Times New Roman"/>
          <w:szCs w:val="28"/>
        </w:rPr>
        <w:t>.</w:t>
      </w:r>
    </w:p>
    <w:p w14:paraId="2D145D26" w14:textId="17716572" w:rsidR="00AA72D9" w:rsidRDefault="00C07DF0" w:rsidP="00AA72D9">
      <w:pPr>
        <w:ind w:firstLine="709"/>
      </w:pPr>
      <w:r>
        <w:rPr>
          <w:rFonts w:cs="Times New Roman"/>
          <w:szCs w:val="28"/>
        </w:rPr>
        <w:t>27</w:t>
      </w:r>
      <w:r w:rsidR="00AA72D9">
        <w:rPr>
          <w:rFonts w:cs="Times New Roman"/>
          <w:szCs w:val="28"/>
        </w:rPr>
        <w:t xml:space="preserve"> </w:t>
      </w:r>
      <w:r w:rsidR="00AA72D9">
        <w:t xml:space="preserve">Флористический состав фитоценоза </w:t>
      </w:r>
      <w:r>
        <w:t xml:space="preserve">– основной признак, отражающий </w:t>
      </w:r>
      <w:r w:rsidR="00AA72D9">
        <w:t>все факторы его формирования и функционирования как биологической системы.</w:t>
      </w:r>
    </w:p>
    <w:p w14:paraId="014638A0" w14:textId="5B808F0B" w:rsidR="00AA72D9" w:rsidRDefault="00C07DF0" w:rsidP="00AA72D9">
      <w:pPr>
        <w:ind w:firstLine="709"/>
      </w:pPr>
      <w:r>
        <w:t>28</w:t>
      </w:r>
      <w:r w:rsidR="00AA72D9">
        <w:t xml:space="preserve"> Класс </w:t>
      </w:r>
      <w:proofErr w:type="gramStart"/>
      <w:r w:rsidR="00AA72D9">
        <w:t>Двудольные</w:t>
      </w:r>
      <w:proofErr w:type="gramEnd"/>
      <w:r w:rsidR="00AA72D9">
        <w:t xml:space="preserve">. Общая характеристика. Происхождение. Основные различия </w:t>
      </w:r>
      <w:proofErr w:type="gramStart"/>
      <w:r w:rsidR="00AA72D9">
        <w:t>двудольных</w:t>
      </w:r>
      <w:proofErr w:type="gramEnd"/>
      <w:r w:rsidR="00AA72D9">
        <w:t xml:space="preserve"> и однодольных растений.</w:t>
      </w:r>
    </w:p>
    <w:p w14:paraId="7D2FAA73" w14:textId="3A55F3BE" w:rsidR="00AA72D9" w:rsidRDefault="00C07DF0" w:rsidP="00AA72D9">
      <w:pPr>
        <w:ind w:firstLine="709"/>
      </w:pPr>
      <w:r>
        <w:rPr>
          <w:rFonts w:cs="Times New Roman"/>
          <w:szCs w:val="28"/>
        </w:rPr>
        <w:lastRenderedPageBreak/>
        <w:t>29</w:t>
      </w:r>
      <w:r w:rsidR="00AA72D9">
        <w:rPr>
          <w:rFonts w:cs="Times New Roman"/>
          <w:szCs w:val="28"/>
        </w:rPr>
        <w:t xml:space="preserve"> </w:t>
      </w:r>
      <w:r w:rsidR="00AA72D9" w:rsidRPr="00347E83">
        <w:t xml:space="preserve">Подкласс </w:t>
      </w:r>
      <w:proofErr w:type="spellStart"/>
      <w:r w:rsidR="00AA72D9" w:rsidRPr="00347E83">
        <w:t>Коммелиниды</w:t>
      </w:r>
      <w:proofErr w:type="spellEnd"/>
      <w:r>
        <w:t xml:space="preserve"> </w:t>
      </w:r>
      <w:r w:rsidR="00AA72D9" w:rsidRPr="00347E83">
        <w:t>(</w:t>
      </w:r>
      <w:proofErr w:type="spellStart"/>
      <w:r w:rsidR="00AA72D9" w:rsidRPr="00F11DF6">
        <w:rPr>
          <w:i/>
          <w:color w:val="000000"/>
          <w:lang w:val="en-US"/>
        </w:rPr>
        <w:t>Commelinidae</w:t>
      </w:r>
      <w:proofErr w:type="spellEnd"/>
      <w:r w:rsidR="00AA72D9" w:rsidRPr="00347E83">
        <w:t>).</w:t>
      </w:r>
      <w:r w:rsidR="00AA72D9">
        <w:t xml:space="preserve"> Порядок </w:t>
      </w:r>
      <w:proofErr w:type="gramStart"/>
      <w:r w:rsidR="00AA72D9">
        <w:t>осокоцветные</w:t>
      </w:r>
      <w:proofErr w:type="gramEnd"/>
      <w:r w:rsidR="00AA72D9">
        <w:t xml:space="preserve"> </w:t>
      </w:r>
      <w:r w:rsidR="00AA72D9" w:rsidRPr="00D0345C">
        <w:t>(</w:t>
      </w:r>
      <w:proofErr w:type="spellStart"/>
      <w:r w:rsidR="00AA72D9" w:rsidRPr="00F11DF6">
        <w:rPr>
          <w:lang w:val="en-US"/>
        </w:rPr>
        <w:t>Cyperales</w:t>
      </w:r>
      <w:proofErr w:type="spellEnd"/>
      <w:r w:rsidR="00AA72D9" w:rsidRPr="00D0345C">
        <w:t>)</w:t>
      </w:r>
      <w:r w:rsidR="00AA72D9">
        <w:t xml:space="preserve">; порядок  </w:t>
      </w:r>
      <w:proofErr w:type="spellStart"/>
      <w:r w:rsidR="00AA72D9">
        <w:t>мятликоцветные</w:t>
      </w:r>
      <w:proofErr w:type="spellEnd"/>
      <w:r w:rsidR="00AA72D9">
        <w:t xml:space="preserve"> (</w:t>
      </w:r>
      <w:proofErr w:type="spellStart"/>
      <w:r w:rsidR="00AA72D9" w:rsidRPr="00F11DF6">
        <w:rPr>
          <w:i/>
          <w:lang w:val="en-US"/>
        </w:rPr>
        <w:t>Poales</w:t>
      </w:r>
      <w:proofErr w:type="spellEnd"/>
      <w:r w:rsidR="00AA72D9" w:rsidRPr="00347E83">
        <w:t>)</w:t>
      </w:r>
      <w:r w:rsidR="00AA72D9">
        <w:t>. Характеристика. Представители.</w:t>
      </w:r>
    </w:p>
    <w:p w14:paraId="28AAF49E" w14:textId="37DA9B21" w:rsidR="00AA72D9" w:rsidRDefault="00C07DF0" w:rsidP="00AA72D9">
      <w:pPr>
        <w:ind w:firstLine="709"/>
      </w:pPr>
      <w:r>
        <w:t>30</w:t>
      </w:r>
      <w:r w:rsidR="00AA72D9">
        <w:t xml:space="preserve"> П</w:t>
      </w:r>
      <w:r w:rsidR="00AA72D9" w:rsidRPr="00347E83">
        <w:t>одкласс</w:t>
      </w:r>
      <w:r w:rsidR="00AA72D9" w:rsidRPr="001F3371">
        <w:t xml:space="preserve"> </w:t>
      </w:r>
      <w:proofErr w:type="spellStart"/>
      <w:r w:rsidR="00AA72D9" w:rsidRPr="00347E83">
        <w:t>Алисматиды</w:t>
      </w:r>
      <w:proofErr w:type="spellEnd"/>
      <w:r w:rsidR="00AA72D9" w:rsidRPr="001F3371">
        <w:t xml:space="preserve"> </w:t>
      </w:r>
      <w:r w:rsidR="00AA72D9" w:rsidRPr="00F11DF6">
        <w:rPr>
          <w:i/>
        </w:rPr>
        <w:t>(</w:t>
      </w:r>
      <w:proofErr w:type="spellStart"/>
      <w:r w:rsidR="00AA72D9" w:rsidRPr="00F11DF6">
        <w:rPr>
          <w:bCs/>
          <w:i/>
          <w:color w:val="000000"/>
          <w:lang w:val="en-US"/>
        </w:rPr>
        <w:t>Alismatidae</w:t>
      </w:r>
      <w:proofErr w:type="spellEnd"/>
      <w:r w:rsidR="00AA72D9" w:rsidRPr="00F11DF6">
        <w:rPr>
          <w:i/>
        </w:rPr>
        <w:t>)</w:t>
      </w:r>
      <w:r w:rsidR="00AA72D9" w:rsidRPr="001F3371">
        <w:t xml:space="preserve">. </w:t>
      </w:r>
      <w:r w:rsidR="00AA72D9">
        <w:t>Порядок</w:t>
      </w:r>
      <w:r w:rsidR="00AA72D9" w:rsidRPr="001F3371">
        <w:t xml:space="preserve"> </w:t>
      </w:r>
      <w:proofErr w:type="spellStart"/>
      <w:r w:rsidR="00AA72D9">
        <w:t>сусакоцветные</w:t>
      </w:r>
      <w:proofErr w:type="spellEnd"/>
      <w:r w:rsidR="00AA72D9" w:rsidRPr="001F3371">
        <w:t xml:space="preserve"> </w:t>
      </w:r>
      <w:r w:rsidR="00AA72D9" w:rsidRPr="00F11DF6">
        <w:rPr>
          <w:i/>
        </w:rPr>
        <w:t>(</w:t>
      </w:r>
      <w:proofErr w:type="spellStart"/>
      <w:r w:rsidR="00AA72D9" w:rsidRPr="00F11DF6">
        <w:rPr>
          <w:i/>
          <w:lang w:val="en-US"/>
        </w:rPr>
        <w:t>Butomales</w:t>
      </w:r>
      <w:proofErr w:type="spellEnd"/>
      <w:r w:rsidR="00AA72D9" w:rsidRPr="00F11DF6">
        <w:rPr>
          <w:i/>
        </w:rPr>
        <w:t>)</w:t>
      </w:r>
      <w:r w:rsidR="00AA72D9" w:rsidRPr="00F11DF6">
        <w:rPr>
          <w:lang w:val="be-BY"/>
        </w:rPr>
        <w:t xml:space="preserve">; </w:t>
      </w:r>
      <w:r w:rsidR="00AA72D9">
        <w:t>порядок</w:t>
      </w:r>
      <w:r w:rsidR="00AA72D9" w:rsidRPr="001F3371">
        <w:t xml:space="preserve"> </w:t>
      </w:r>
      <w:r w:rsidR="00AA72D9" w:rsidRPr="00F11DF6">
        <w:rPr>
          <w:lang w:val="be-BY"/>
        </w:rPr>
        <w:t>ч</w:t>
      </w:r>
      <w:proofErr w:type="spellStart"/>
      <w:r w:rsidR="00AA72D9" w:rsidRPr="00347E83">
        <w:t>астухоцветные</w:t>
      </w:r>
      <w:proofErr w:type="spellEnd"/>
      <w:r w:rsidR="00AA72D9" w:rsidRPr="001F3371">
        <w:t xml:space="preserve"> (</w:t>
      </w:r>
      <w:proofErr w:type="spellStart"/>
      <w:r w:rsidR="00AA72D9" w:rsidRPr="00F11DF6">
        <w:rPr>
          <w:bCs/>
          <w:i/>
          <w:color w:val="000000"/>
          <w:lang w:val="en-US"/>
        </w:rPr>
        <w:t>Alismatales</w:t>
      </w:r>
      <w:proofErr w:type="spellEnd"/>
      <w:r w:rsidR="00AA72D9" w:rsidRPr="001F3371">
        <w:t>)</w:t>
      </w:r>
      <w:r w:rsidR="00AA72D9" w:rsidRPr="00F11DF6">
        <w:rPr>
          <w:lang w:val="be-BY"/>
        </w:rPr>
        <w:t xml:space="preserve">; </w:t>
      </w:r>
      <w:r>
        <w:t>п</w:t>
      </w:r>
      <w:r w:rsidR="00AA72D9">
        <w:t>орядок</w:t>
      </w:r>
      <w:r w:rsidR="00AA72D9" w:rsidRPr="001F3371">
        <w:t xml:space="preserve"> </w:t>
      </w:r>
      <w:r w:rsidR="00AA72D9" w:rsidRPr="00F11DF6">
        <w:rPr>
          <w:lang w:val="be-BY"/>
        </w:rPr>
        <w:t>в</w:t>
      </w:r>
      <w:proofErr w:type="spellStart"/>
      <w:r w:rsidR="00AA72D9" w:rsidRPr="00347E83">
        <w:t>одокрасоцветные</w:t>
      </w:r>
      <w:proofErr w:type="spellEnd"/>
      <w:r w:rsidR="00AA72D9" w:rsidRPr="001F3371">
        <w:t xml:space="preserve"> (</w:t>
      </w:r>
      <w:proofErr w:type="spellStart"/>
      <w:r w:rsidR="00AA72D9" w:rsidRPr="00F11DF6">
        <w:rPr>
          <w:bCs/>
          <w:i/>
          <w:color w:val="000000"/>
          <w:lang w:val="en-US"/>
        </w:rPr>
        <w:t>Hydrocharitales</w:t>
      </w:r>
      <w:proofErr w:type="spellEnd"/>
      <w:r w:rsidR="00AA72D9" w:rsidRPr="001F3371">
        <w:t>)</w:t>
      </w:r>
      <w:r w:rsidR="00AA72D9" w:rsidRPr="00F11DF6">
        <w:rPr>
          <w:lang w:val="be-BY"/>
        </w:rPr>
        <w:t xml:space="preserve">. </w:t>
      </w:r>
      <w:r w:rsidR="00AA72D9">
        <w:t>Характеристика. Представители.</w:t>
      </w:r>
    </w:p>
    <w:p w14:paraId="7EFD81AE" w14:textId="77777777" w:rsidR="009F0191" w:rsidRPr="00E87A33" w:rsidRDefault="009F0191" w:rsidP="007672A8">
      <w:pPr>
        <w:jc w:val="center"/>
        <w:rPr>
          <w:rFonts w:cs="Times New Roman"/>
          <w:b/>
          <w:szCs w:val="28"/>
        </w:rPr>
      </w:pPr>
    </w:p>
    <w:p w14:paraId="21FBE17E" w14:textId="78D7845B" w:rsidR="007672A8" w:rsidRPr="00E87A33" w:rsidRDefault="007672A8" w:rsidP="007672A8">
      <w:pPr>
        <w:jc w:val="center"/>
        <w:rPr>
          <w:rFonts w:cs="Times New Roman"/>
          <w:b/>
          <w:szCs w:val="28"/>
        </w:rPr>
      </w:pPr>
      <w:r w:rsidRPr="00E87A33">
        <w:rPr>
          <w:rFonts w:cs="Times New Roman"/>
          <w:b/>
          <w:szCs w:val="28"/>
        </w:rPr>
        <w:t>ЗООЛОГИЯ</w:t>
      </w:r>
    </w:p>
    <w:p w14:paraId="155A6788" w14:textId="77777777" w:rsidR="005C257D" w:rsidRPr="00E87A33" w:rsidRDefault="005C257D" w:rsidP="005C257D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31 </w:t>
      </w:r>
      <w:r w:rsidRPr="00E87A33">
        <w:rPr>
          <w:rFonts w:cs="Times New Roman"/>
          <w:bCs/>
          <w:szCs w:val="28"/>
        </w:rPr>
        <w:t>Саркодовые.</w:t>
      </w:r>
      <w:r w:rsidRPr="00E87A33">
        <w:rPr>
          <w:rFonts w:cs="Times New Roman"/>
          <w:szCs w:val="28"/>
        </w:rPr>
        <w:t xml:space="preserve"> Общие признаки организации </w:t>
      </w:r>
      <w:proofErr w:type="gramStart"/>
      <w:r w:rsidRPr="00E87A33">
        <w:rPr>
          <w:rFonts w:cs="Times New Roman"/>
          <w:szCs w:val="28"/>
        </w:rPr>
        <w:t>саркодовых</w:t>
      </w:r>
      <w:proofErr w:type="gramEnd"/>
      <w:r w:rsidRPr="00E87A33">
        <w:rPr>
          <w:rFonts w:cs="Times New Roman"/>
          <w:szCs w:val="28"/>
        </w:rPr>
        <w:t xml:space="preserve"> на примере </w:t>
      </w:r>
      <w:r w:rsidRPr="00E87A33">
        <w:rPr>
          <w:rFonts w:cs="Times New Roman"/>
          <w:i/>
          <w:iCs/>
          <w:szCs w:val="28"/>
          <w:lang w:val="en-US"/>
        </w:rPr>
        <w:t>Amoeba</w:t>
      </w:r>
      <w:r w:rsidRPr="00E87A33">
        <w:rPr>
          <w:rFonts w:cs="Times New Roman"/>
          <w:i/>
          <w:iCs/>
          <w:szCs w:val="28"/>
        </w:rPr>
        <w:t xml:space="preserve"> </w:t>
      </w:r>
      <w:proofErr w:type="spellStart"/>
      <w:r w:rsidRPr="00E87A33">
        <w:rPr>
          <w:rFonts w:cs="Times New Roman"/>
          <w:i/>
          <w:iCs/>
          <w:szCs w:val="28"/>
          <w:lang w:val="en-US"/>
        </w:rPr>
        <w:t>proteus</w:t>
      </w:r>
      <w:proofErr w:type="spellEnd"/>
      <w:r w:rsidRPr="00E87A33">
        <w:rPr>
          <w:rFonts w:cs="Times New Roman"/>
          <w:szCs w:val="28"/>
        </w:rPr>
        <w:t>. Кишечные амебы. Отличительные признаки и цикл развития дизентерийной амебы.</w:t>
      </w:r>
    </w:p>
    <w:p w14:paraId="48429157" w14:textId="77777777" w:rsidR="005C257D" w:rsidRPr="005C257D" w:rsidRDefault="005C257D" w:rsidP="005C257D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32 Жгутиконосцы. Общие черты организации жгутиконосцев. Строение жгутиконосцев на примере эвглены. Болезнетворные жгутиконосцы (трипаносомы, </w:t>
      </w:r>
      <w:proofErr w:type="spellStart"/>
      <w:r w:rsidRPr="00E87A33">
        <w:rPr>
          <w:rFonts w:cs="Times New Roman"/>
          <w:szCs w:val="28"/>
        </w:rPr>
        <w:t>лейшмании</w:t>
      </w:r>
      <w:proofErr w:type="spellEnd"/>
      <w:r w:rsidRPr="00E87A33">
        <w:rPr>
          <w:rFonts w:cs="Times New Roman"/>
          <w:szCs w:val="28"/>
        </w:rPr>
        <w:t xml:space="preserve">, лямблии, трихомонады) и степень </w:t>
      </w:r>
      <w:r w:rsidRPr="005C257D">
        <w:rPr>
          <w:rFonts w:cs="Times New Roman"/>
          <w:szCs w:val="28"/>
        </w:rPr>
        <w:t xml:space="preserve">их опасности для жизни и здоровья человека. </w:t>
      </w:r>
    </w:p>
    <w:p w14:paraId="3CCE94A4" w14:textId="77777777" w:rsidR="005C257D" w:rsidRPr="005C257D" w:rsidRDefault="005C257D" w:rsidP="005C257D">
      <w:pPr>
        <w:ind w:firstLine="709"/>
        <w:rPr>
          <w:rFonts w:cs="Times New Roman"/>
          <w:bCs/>
          <w:szCs w:val="28"/>
        </w:rPr>
      </w:pPr>
      <w:r w:rsidRPr="005C257D">
        <w:rPr>
          <w:rFonts w:cs="Times New Roman"/>
          <w:szCs w:val="28"/>
        </w:rPr>
        <w:t xml:space="preserve">33 </w:t>
      </w:r>
      <w:r w:rsidRPr="005C257D">
        <w:rPr>
          <w:rFonts w:cs="Times New Roman"/>
          <w:bCs/>
          <w:szCs w:val="28"/>
        </w:rPr>
        <w:t xml:space="preserve">Тип </w:t>
      </w:r>
      <w:proofErr w:type="spellStart"/>
      <w:r w:rsidRPr="005C257D">
        <w:rPr>
          <w:rFonts w:cs="Times New Roman"/>
          <w:bCs/>
          <w:szCs w:val="28"/>
        </w:rPr>
        <w:t>Переднекомплексные</w:t>
      </w:r>
      <w:proofErr w:type="spellEnd"/>
      <w:r w:rsidRPr="005C257D">
        <w:rPr>
          <w:rFonts w:cs="Times New Roman"/>
          <w:bCs/>
          <w:szCs w:val="28"/>
        </w:rPr>
        <w:t xml:space="preserve">. Особенности строения </w:t>
      </w:r>
      <w:proofErr w:type="spellStart"/>
      <w:r w:rsidRPr="005C257D">
        <w:rPr>
          <w:rFonts w:cs="Times New Roman"/>
          <w:bCs/>
          <w:szCs w:val="28"/>
        </w:rPr>
        <w:t>спорозоита</w:t>
      </w:r>
      <w:proofErr w:type="spellEnd"/>
      <w:r w:rsidRPr="005C257D">
        <w:rPr>
          <w:rFonts w:cs="Times New Roman"/>
          <w:bCs/>
          <w:szCs w:val="28"/>
        </w:rPr>
        <w:t xml:space="preserve">. Циклы развития различных представителей </w:t>
      </w:r>
      <w:proofErr w:type="spellStart"/>
      <w:r w:rsidRPr="005C257D">
        <w:rPr>
          <w:rFonts w:cs="Times New Roman"/>
          <w:bCs/>
          <w:szCs w:val="28"/>
        </w:rPr>
        <w:t>переднекомплексных</w:t>
      </w:r>
      <w:proofErr w:type="spellEnd"/>
      <w:r w:rsidRPr="005C257D">
        <w:rPr>
          <w:rFonts w:cs="Times New Roman"/>
          <w:bCs/>
          <w:szCs w:val="28"/>
        </w:rPr>
        <w:t xml:space="preserve"> (грегарина, </w:t>
      </w:r>
      <w:proofErr w:type="spellStart"/>
      <w:r w:rsidRPr="005C257D">
        <w:rPr>
          <w:rFonts w:cs="Times New Roman"/>
          <w:bCs/>
          <w:szCs w:val="28"/>
        </w:rPr>
        <w:t>эймерия</w:t>
      </w:r>
      <w:proofErr w:type="spellEnd"/>
      <w:r w:rsidRPr="005C257D">
        <w:rPr>
          <w:rFonts w:cs="Times New Roman"/>
          <w:bCs/>
          <w:szCs w:val="28"/>
        </w:rPr>
        <w:t>, токсоплазма, малярийный плазмодий).</w:t>
      </w:r>
    </w:p>
    <w:p w14:paraId="5C292FD8" w14:textId="77777777" w:rsidR="005C257D" w:rsidRPr="005C257D" w:rsidRDefault="005C257D" w:rsidP="005C257D">
      <w:pPr>
        <w:ind w:firstLine="709"/>
        <w:rPr>
          <w:szCs w:val="28"/>
        </w:rPr>
      </w:pPr>
      <w:r w:rsidRPr="005C257D">
        <w:rPr>
          <w:szCs w:val="28"/>
        </w:rPr>
        <w:t xml:space="preserve">34 </w:t>
      </w:r>
      <w:r w:rsidRPr="005C257D">
        <w:rPr>
          <w:bCs/>
          <w:szCs w:val="28"/>
        </w:rPr>
        <w:t xml:space="preserve">Тип Инфузории. Особенности организации ресничных инфузорий на примере </w:t>
      </w:r>
      <w:r w:rsidRPr="005C257D">
        <w:rPr>
          <w:bCs/>
          <w:i/>
          <w:iCs/>
          <w:szCs w:val="28"/>
          <w:lang w:val="en-US"/>
        </w:rPr>
        <w:t>Paramecium</w:t>
      </w:r>
      <w:r w:rsidRPr="005C257D">
        <w:rPr>
          <w:bCs/>
          <w:i/>
          <w:iCs/>
          <w:szCs w:val="28"/>
        </w:rPr>
        <w:t xml:space="preserve"> </w:t>
      </w:r>
      <w:proofErr w:type="spellStart"/>
      <w:r w:rsidRPr="005C257D">
        <w:rPr>
          <w:bCs/>
          <w:i/>
          <w:iCs/>
          <w:szCs w:val="28"/>
          <w:lang w:val="en-US"/>
        </w:rPr>
        <w:t>caudatum</w:t>
      </w:r>
      <w:proofErr w:type="spellEnd"/>
      <w:r w:rsidRPr="005C257D">
        <w:rPr>
          <w:bCs/>
          <w:szCs w:val="28"/>
        </w:rPr>
        <w:t>. Конъюгация инфузорий.</w:t>
      </w:r>
    </w:p>
    <w:p w14:paraId="331D4A43" w14:textId="77777777" w:rsidR="005C257D" w:rsidRPr="005C257D" w:rsidRDefault="005C257D" w:rsidP="005C257D">
      <w:pPr>
        <w:ind w:firstLine="709"/>
        <w:rPr>
          <w:rFonts w:cs="Times New Roman"/>
          <w:szCs w:val="28"/>
        </w:rPr>
      </w:pPr>
      <w:r w:rsidRPr="005C257D">
        <w:rPr>
          <w:rFonts w:cs="Times New Roman"/>
          <w:szCs w:val="28"/>
        </w:rPr>
        <w:t xml:space="preserve">35 Класс </w:t>
      </w:r>
      <w:proofErr w:type="gramStart"/>
      <w:r w:rsidRPr="005C257D">
        <w:rPr>
          <w:rFonts w:cs="Times New Roman"/>
          <w:szCs w:val="28"/>
        </w:rPr>
        <w:t>Сцифоидные</w:t>
      </w:r>
      <w:proofErr w:type="gramEnd"/>
      <w:r w:rsidRPr="005C257D">
        <w:rPr>
          <w:rFonts w:cs="Times New Roman"/>
          <w:bCs/>
          <w:szCs w:val="28"/>
        </w:rPr>
        <w:t>.</w:t>
      </w:r>
      <w:r w:rsidRPr="00577113">
        <w:rPr>
          <w:rFonts w:cs="Times New Roman"/>
          <w:bCs/>
          <w:szCs w:val="28"/>
        </w:rPr>
        <w:t xml:space="preserve"> </w:t>
      </w:r>
      <w:r w:rsidRPr="005C257D">
        <w:rPr>
          <w:rFonts w:cs="Times New Roman"/>
          <w:szCs w:val="28"/>
        </w:rPr>
        <w:t xml:space="preserve">Особенности строения, размножения и развития </w:t>
      </w:r>
      <w:proofErr w:type="gramStart"/>
      <w:r w:rsidRPr="005C257D">
        <w:rPr>
          <w:rFonts w:cs="Times New Roman"/>
          <w:szCs w:val="28"/>
        </w:rPr>
        <w:t>сцифоидных</w:t>
      </w:r>
      <w:proofErr w:type="gramEnd"/>
      <w:r w:rsidRPr="005C257D">
        <w:rPr>
          <w:rFonts w:cs="Times New Roman"/>
          <w:szCs w:val="28"/>
        </w:rPr>
        <w:t xml:space="preserve"> на примере </w:t>
      </w:r>
      <w:proofErr w:type="spellStart"/>
      <w:r w:rsidRPr="005C257D">
        <w:rPr>
          <w:rFonts w:cs="Times New Roman"/>
          <w:szCs w:val="28"/>
        </w:rPr>
        <w:t>аурелии</w:t>
      </w:r>
      <w:proofErr w:type="spellEnd"/>
      <w:r w:rsidRPr="005C257D">
        <w:rPr>
          <w:rFonts w:cs="Times New Roman"/>
          <w:szCs w:val="28"/>
        </w:rPr>
        <w:t>.</w:t>
      </w:r>
    </w:p>
    <w:p w14:paraId="05B6A92F" w14:textId="77777777" w:rsidR="005C257D" w:rsidRPr="005C257D" w:rsidRDefault="005C257D" w:rsidP="005C257D">
      <w:pPr>
        <w:ind w:firstLine="709"/>
        <w:rPr>
          <w:rFonts w:cs="Times New Roman"/>
          <w:bCs/>
          <w:szCs w:val="28"/>
        </w:rPr>
      </w:pPr>
      <w:r w:rsidRPr="005C257D">
        <w:rPr>
          <w:rFonts w:cs="Times New Roman"/>
          <w:szCs w:val="28"/>
        </w:rPr>
        <w:t xml:space="preserve">36 </w:t>
      </w:r>
      <w:r w:rsidRPr="005C257D">
        <w:rPr>
          <w:rFonts w:cs="Times New Roman"/>
          <w:bCs/>
          <w:szCs w:val="28"/>
        </w:rPr>
        <w:t xml:space="preserve">Класс Коралловые полипы. Основные черты организации класса. Отличия коралловых полипов </w:t>
      </w:r>
      <w:proofErr w:type="gramStart"/>
      <w:r w:rsidRPr="005C257D">
        <w:rPr>
          <w:rFonts w:cs="Times New Roman"/>
          <w:bCs/>
          <w:szCs w:val="28"/>
        </w:rPr>
        <w:t>от</w:t>
      </w:r>
      <w:proofErr w:type="gramEnd"/>
      <w:r w:rsidRPr="005C257D">
        <w:rPr>
          <w:rFonts w:cs="Times New Roman"/>
          <w:bCs/>
          <w:szCs w:val="28"/>
        </w:rPr>
        <w:t xml:space="preserve"> гидроидных. Восьм</w:t>
      </w:r>
      <w:proofErr w:type="gramStart"/>
      <w:r w:rsidRPr="005C257D">
        <w:rPr>
          <w:rFonts w:cs="Times New Roman"/>
          <w:bCs/>
          <w:szCs w:val="28"/>
        </w:rPr>
        <w:t>и-</w:t>
      </w:r>
      <w:proofErr w:type="gramEnd"/>
      <w:r w:rsidRPr="005C257D">
        <w:rPr>
          <w:rFonts w:cs="Times New Roman"/>
          <w:bCs/>
          <w:szCs w:val="28"/>
        </w:rPr>
        <w:t xml:space="preserve"> и </w:t>
      </w:r>
      <w:proofErr w:type="spellStart"/>
      <w:r w:rsidRPr="005C257D">
        <w:rPr>
          <w:rFonts w:cs="Times New Roman"/>
          <w:bCs/>
          <w:szCs w:val="28"/>
        </w:rPr>
        <w:t>шестилучевые</w:t>
      </w:r>
      <w:proofErr w:type="spellEnd"/>
      <w:r w:rsidRPr="005C257D">
        <w:rPr>
          <w:rFonts w:cs="Times New Roman"/>
          <w:bCs/>
          <w:szCs w:val="28"/>
        </w:rPr>
        <w:t xml:space="preserve"> коралловые полипы.</w:t>
      </w:r>
    </w:p>
    <w:p w14:paraId="4B85366E" w14:textId="77777777" w:rsidR="005C257D" w:rsidRPr="005C257D" w:rsidRDefault="005C257D" w:rsidP="005C257D">
      <w:pPr>
        <w:ind w:firstLine="709"/>
        <w:rPr>
          <w:rFonts w:cs="Times New Roman"/>
          <w:bCs/>
          <w:szCs w:val="28"/>
        </w:rPr>
      </w:pPr>
      <w:r w:rsidRPr="005C257D">
        <w:rPr>
          <w:rFonts w:cs="Times New Roman"/>
          <w:szCs w:val="28"/>
        </w:rPr>
        <w:t xml:space="preserve">37 </w:t>
      </w:r>
      <w:r w:rsidRPr="005C257D">
        <w:rPr>
          <w:rFonts w:cs="Times New Roman"/>
          <w:bCs/>
          <w:szCs w:val="28"/>
        </w:rPr>
        <w:t xml:space="preserve">Тип Плоские черви. Класс Сосальщики. Особенности строения тела дигенетических сосальщиков на примере </w:t>
      </w:r>
      <w:proofErr w:type="spellStart"/>
      <w:r w:rsidRPr="005C257D">
        <w:rPr>
          <w:rFonts w:cs="Times New Roman"/>
          <w:bCs/>
          <w:i/>
          <w:iCs/>
          <w:szCs w:val="28"/>
          <w:lang w:val="en-US"/>
        </w:rPr>
        <w:t>Fasciola</w:t>
      </w:r>
      <w:proofErr w:type="spellEnd"/>
      <w:r w:rsidRPr="005C257D">
        <w:rPr>
          <w:rFonts w:cs="Times New Roman"/>
          <w:bCs/>
          <w:i/>
          <w:iCs/>
          <w:szCs w:val="28"/>
        </w:rPr>
        <w:t xml:space="preserve"> </w:t>
      </w:r>
      <w:r w:rsidRPr="005C257D">
        <w:rPr>
          <w:rFonts w:cs="Times New Roman"/>
          <w:bCs/>
          <w:i/>
          <w:iCs/>
          <w:szCs w:val="28"/>
          <w:lang w:val="en-US"/>
        </w:rPr>
        <w:t>hepatica</w:t>
      </w:r>
      <w:r w:rsidRPr="005C257D">
        <w:rPr>
          <w:rFonts w:cs="Times New Roman"/>
          <w:bCs/>
          <w:szCs w:val="28"/>
        </w:rPr>
        <w:t>. Примеры паразитических сосальщиков.</w:t>
      </w:r>
    </w:p>
    <w:p w14:paraId="5086094E" w14:textId="77777777" w:rsidR="005C257D" w:rsidRPr="005C257D" w:rsidRDefault="005C257D" w:rsidP="005C257D">
      <w:pPr>
        <w:ind w:firstLine="709"/>
        <w:rPr>
          <w:rFonts w:cs="Times New Roman"/>
          <w:szCs w:val="28"/>
        </w:rPr>
      </w:pPr>
      <w:r w:rsidRPr="005C257D">
        <w:rPr>
          <w:rFonts w:cs="Times New Roman"/>
          <w:szCs w:val="28"/>
        </w:rPr>
        <w:t>38 Класс Ленточные черви. Особенности строения ленточных червей в связи с паразитическим образом жизни. Примеры паразитов человека: цепни и лентецы. Цикл развития свиного цепня.</w:t>
      </w:r>
    </w:p>
    <w:p w14:paraId="411FCC07" w14:textId="77777777" w:rsidR="005C257D" w:rsidRPr="005C257D" w:rsidRDefault="005C257D" w:rsidP="005C257D">
      <w:pPr>
        <w:pStyle w:val="a3"/>
        <w:spacing w:before="0" w:after="0"/>
        <w:ind w:firstLine="709"/>
        <w:jc w:val="both"/>
        <w:rPr>
          <w:bCs/>
          <w:sz w:val="28"/>
          <w:szCs w:val="28"/>
        </w:rPr>
      </w:pPr>
      <w:r w:rsidRPr="005C257D">
        <w:rPr>
          <w:bCs/>
          <w:sz w:val="28"/>
          <w:szCs w:val="28"/>
        </w:rPr>
        <w:t>39 Тип Круглые черви</w:t>
      </w:r>
      <w:r w:rsidRPr="005C257D">
        <w:rPr>
          <w:sz w:val="28"/>
          <w:szCs w:val="28"/>
        </w:rPr>
        <w:t xml:space="preserve">. Особенности строения круглых червей на примере аскариды. Полость тела. Примеры паразитических нематод: аскариды, власоглавы, острицы, анкилостомы, ришта, </w:t>
      </w:r>
      <w:proofErr w:type="spellStart"/>
      <w:r w:rsidRPr="005C257D">
        <w:rPr>
          <w:sz w:val="28"/>
          <w:szCs w:val="28"/>
        </w:rPr>
        <w:t>токсокара</w:t>
      </w:r>
      <w:proofErr w:type="spellEnd"/>
      <w:r w:rsidRPr="005C257D">
        <w:rPr>
          <w:sz w:val="28"/>
          <w:szCs w:val="28"/>
        </w:rPr>
        <w:t xml:space="preserve"> собачья.</w:t>
      </w:r>
    </w:p>
    <w:p w14:paraId="7BE30873" w14:textId="77777777" w:rsidR="005C257D" w:rsidRPr="005C257D" w:rsidRDefault="005C257D" w:rsidP="005C257D">
      <w:pPr>
        <w:ind w:firstLine="709"/>
        <w:rPr>
          <w:rFonts w:cs="Times New Roman"/>
          <w:szCs w:val="28"/>
        </w:rPr>
      </w:pPr>
      <w:r w:rsidRPr="005C257D">
        <w:rPr>
          <w:rFonts w:cs="Times New Roman"/>
          <w:szCs w:val="28"/>
        </w:rPr>
        <w:t xml:space="preserve">40 Тип Кольчатые черви. Класс </w:t>
      </w:r>
      <w:proofErr w:type="gramStart"/>
      <w:r w:rsidRPr="005C257D">
        <w:rPr>
          <w:rFonts w:cs="Times New Roman"/>
          <w:szCs w:val="28"/>
        </w:rPr>
        <w:t>Многощетинковые</w:t>
      </w:r>
      <w:proofErr w:type="gramEnd"/>
      <w:r w:rsidRPr="005C257D">
        <w:rPr>
          <w:rFonts w:cs="Times New Roman"/>
          <w:szCs w:val="28"/>
        </w:rPr>
        <w:t xml:space="preserve">. Особенности организации многощетинковых червей на примере </w:t>
      </w:r>
      <w:proofErr w:type="spellStart"/>
      <w:r w:rsidRPr="005C257D">
        <w:rPr>
          <w:rFonts w:cs="Times New Roman"/>
          <w:szCs w:val="28"/>
        </w:rPr>
        <w:t>нереиса</w:t>
      </w:r>
      <w:proofErr w:type="spellEnd"/>
      <w:r w:rsidRPr="005C257D">
        <w:rPr>
          <w:rFonts w:cs="Times New Roman"/>
          <w:szCs w:val="28"/>
        </w:rPr>
        <w:t>. Сидячие и ползающие представители полихет.</w:t>
      </w:r>
    </w:p>
    <w:p w14:paraId="4FC810CC" w14:textId="77777777" w:rsidR="005C257D" w:rsidRPr="00E87A33" w:rsidRDefault="005C257D" w:rsidP="005C257D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5C257D">
        <w:rPr>
          <w:sz w:val="28"/>
          <w:szCs w:val="28"/>
        </w:rPr>
        <w:t xml:space="preserve">41 Подтип </w:t>
      </w:r>
      <w:proofErr w:type="gramStart"/>
      <w:r w:rsidRPr="005C257D">
        <w:rPr>
          <w:sz w:val="28"/>
          <w:szCs w:val="28"/>
        </w:rPr>
        <w:t>Ракообразные</w:t>
      </w:r>
      <w:proofErr w:type="gramEnd"/>
      <w:r w:rsidRPr="005C257D">
        <w:rPr>
          <w:sz w:val="28"/>
          <w:szCs w:val="28"/>
        </w:rPr>
        <w:t xml:space="preserve">. Класс Высшие раки. Внешнее строение </w:t>
      </w:r>
      <w:proofErr w:type="gramStart"/>
      <w:r w:rsidRPr="005C257D">
        <w:rPr>
          <w:sz w:val="28"/>
          <w:szCs w:val="28"/>
        </w:rPr>
        <w:t>ракообразных</w:t>
      </w:r>
      <w:proofErr w:type="gramEnd"/>
      <w:r w:rsidRPr="005C257D">
        <w:rPr>
          <w:sz w:val="28"/>
          <w:szCs w:val="28"/>
        </w:rPr>
        <w:t xml:space="preserve"> на примере речного рака. Основные виды личинок морских ракообразных.</w:t>
      </w:r>
    </w:p>
    <w:p w14:paraId="4939470A" w14:textId="77777777" w:rsidR="005C257D" w:rsidRPr="00E87A33" w:rsidRDefault="005C257D" w:rsidP="005C257D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87A33">
        <w:rPr>
          <w:sz w:val="28"/>
          <w:szCs w:val="28"/>
        </w:rPr>
        <w:t xml:space="preserve">42 Подтип </w:t>
      </w:r>
      <w:proofErr w:type="gramStart"/>
      <w:r w:rsidRPr="00E87A33">
        <w:rPr>
          <w:sz w:val="28"/>
          <w:szCs w:val="28"/>
        </w:rPr>
        <w:t>Хелицеровые</w:t>
      </w:r>
      <w:proofErr w:type="gramEnd"/>
      <w:r w:rsidRPr="00E87A33">
        <w:rPr>
          <w:sz w:val="28"/>
          <w:szCs w:val="28"/>
        </w:rPr>
        <w:t xml:space="preserve">. Класс </w:t>
      </w:r>
      <w:proofErr w:type="gramStart"/>
      <w:r w:rsidRPr="00E87A33">
        <w:rPr>
          <w:sz w:val="28"/>
          <w:szCs w:val="28"/>
        </w:rPr>
        <w:t>Паукообразные</w:t>
      </w:r>
      <w:proofErr w:type="gramEnd"/>
      <w:r w:rsidRPr="00E87A33">
        <w:rPr>
          <w:sz w:val="28"/>
          <w:szCs w:val="28"/>
        </w:rPr>
        <w:t xml:space="preserve">. Особенности внешнего и внутреннего строения </w:t>
      </w:r>
      <w:proofErr w:type="gramStart"/>
      <w:r w:rsidRPr="00E87A33">
        <w:rPr>
          <w:sz w:val="28"/>
          <w:szCs w:val="28"/>
        </w:rPr>
        <w:t>Паукообразных</w:t>
      </w:r>
      <w:proofErr w:type="gramEnd"/>
      <w:r w:rsidRPr="00E87A33">
        <w:rPr>
          <w:sz w:val="28"/>
          <w:szCs w:val="28"/>
        </w:rPr>
        <w:t xml:space="preserve"> на примере паука-крестовика. Представители основных отрядов Паукообразных.</w:t>
      </w:r>
    </w:p>
    <w:p w14:paraId="356717CF" w14:textId="77777777" w:rsidR="005C257D" w:rsidRPr="00E87A33" w:rsidRDefault="005C257D" w:rsidP="005C257D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>43 Надкласс Насекомые.</w:t>
      </w:r>
      <w:r w:rsidRPr="00E87A33">
        <w:rPr>
          <w:rFonts w:cs="Times New Roman"/>
          <w:b/>
          <w:bCs/>
          <w:szCs w:val="28"/>
        </w:rPr>
        <w:t xml:space="preserve"> </w:t>
      </w:r>
      <w:r w:rsidRPr="00E87A33">
        <w:rPr>
          <w:rFonts w:cs="Times New Roman"/>
          <w:szCs w:val="28"/>
        </w:rPr>
        <w:t xml:space="preserve">Особенности внешнего и внутреннего строения насекомых на примере майского жука. </w:t>
      </w:r>
    </w:p>
    <w:p w14:paraId="4F093D7C" w14:textId="77777777" w:rsidR="005C257D" w:rsidRPr="00E87A33" w:rsidRDefault="005C257D" w:rsidP="005C257D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lastRenderedPageBreak/>
        <w:t>44 Метаморфоз насекомых. Биологическое значение метаморфоза. Виды метаморфоза насекомых. Основные отряды насекомых с разным типом метаморфоза.</w:t>
      </w:r>
    </w:p>
    <w:p w14:paraId="30889D5B" w14:textId="77777777" w:rsidR="005C257D" w:rsidRPr="00E87A33" w:rsidRDefault="005C257D" w:rsidP="005C257D">
      <w:pPr>
        <w:ind w:firstLine="709"/>
        <w:rPr>
          <w:szCs w:val="28"/>
        </w:rPr>
      </w:pPr>
      <w:r w:rsidRPr="00E87A33">
        <w:rPr>
          <w:rFonts w:cs="Times New Roman"/>
          <w:szCs w:val="28"/>
        </w:rPr>
        <w:t xml:space="preserve">45 </w:t>
      </w:r>
      <w:r w:rsidRPr="00E87A33">
        <w:rPr>
          <w:szCs w:val="28"/>
        </w:rPr>
        <w:t>Класс Брюхоногие моллюски. Появление наружного скелета в виде раковины и мантийной полости. Особенности размножения и развития брюхоногих моллюсков, их систематический обзор.</w:t>
      </w:r>
    </w:p>
    <w:p w14:paraId="040987B3" w14:textId="77777777" w:rsidR="005C257D" w:rsidRPr="00E87A33" w:rsidRDefault="005C257D" w:rsidP="005C257D">
      <w:pPr>
        <w:ind w:firstLine="709"/>
        <w:rPr>
          <w:rFonts w:cs="Times New Roman"/>
          <w:szCs w:val="28"/>
        </w:rPr>
      </w:pPr>
      <w:r w:rsidRPr="00E87A33">
        <w:rPr>
          <w:szCs w:val="28"/>
        </w:rPr>
        <w:t xml:space="preserve">46 Класс Двустворчатые моллюски. Особенности строения тела </w:t>
      </w:r>
      <w:proofErr w:type="gramStart"/>
      <w:r w:rsidRPr="00E87A33">
        <w:rPr>
          <w:szCs w:val="28"/>
        </w:rPr>
        <w:t>двустворчатых</w:t>
      </w:r>
      <w:proofErr w:type="gramEnd"/>
      <w:r w:rsidRPr="00E87A33">
        <w:rPr>
          <w:szCs w:val="28"/>
        </w:rPr>
        <w:t xml:space="preserve"> в связи с редукцией головного отдела. Пищеварительная и дыхательная система </w:t>
      </w:r>
      <w:proofErr w:type="gramStart"/>
      <w:r w:rsidRPr="00E87A33">
        <w:rPr>
          <w:szCs w:val="28"/>
        </w:rPr>
        <w:t>двустворчатых</w:t>
      </w:r>
      <w:proofErr w:type="gramEnd"/>
      <w:r w:rsidRPr="00E87A33">
        <w:rPr>
          <w:szCs w:val="28"/>
        </w:rPr>
        <w:t xml:space="preserve">. Размножение </w:t>
      </w:r>
      <w:proofErr w:type="gramStart"/>
      <w:r w:rsidRPr="00E87A33">
        <w:rPr>
          <w:szCs w:val="28"/>
        </w:rPr>
        <w:t>двустворчатых</w:t>
      </w:r>
      <w:proofErr w:type="gramEnd"/>
      <w:r w:rsidRPr="00E87A33">
        <w:rPr>
          <w:szCs w:val="28"/>
        </w:rPr>
        <w:t>. Деление класса на отряды.</w:t>
      </w:r>
    </w:p>
    <w:p w14:paraId="7CA7971F" w14:textId="77777777" w:rsidR="005C257D" w:rsidRPr="00E87A33" w:rsidRDefault="005C257D" w:rsidP="005C257D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87A33">
        <w:rPr>
          <w:sz w:val="28"/>
          <w:szCs w:val="28"/>
        </w:rPr>
        <w:t xml:space="preserve">47 Класс Головоногие моллюски. Особенности организации. Принципы деления на подклассы </w:t>
      </w:r>
      <w:proofErr w:type="spellStart"/>
      <w:r w:rsidRPr="00E87A33">
        <w:rPr>
          <w:sz w:val="28"/>
          <w:szCs w:val="28"/>
        </w:rPr>
        <w:t>Наутилид</w:t>
      </w:r>
      <w:proofErr w:type="spellEnd"/>
      <w:r w:rsidRPr="00E87A33">
        <w:rPr>
          <w:sz w:val="28"/>
          <w:szCs w:val="28"/>
        </w:rPr>
        <w:t xml:space="preserve"> и </w:t>
      </w:r>
      <w:proofErr w:type="spellStart"/>
      <w:r w:rsidRPr="00E87A33">
        <w:rPr>
          <w:sz w:val="28"/>
          <w:szCs w:val="28"/>
        </w:rPr>
        <w:t>Колеоидей</w:t>
      </w:r>
      <w:proofErr w:type="spellEnd"/>
      <w:r w:rsidRPr="00E87A33">
        <w:rPr>
          <w:sz w:val="28"/>
          <w:szCs w:val="28"/>
        </w:rPr>
        <w:t xml:space="preserve"> в зависимости от особенностей строения. Усложнение поведения </w:t>
      </w:r>
      <w:proofErr w:type="gramStart"/>
      <w:r w:rsidRPr="00E87A33">
        <w:rPr>
          <w:sz w:val="28"/>
          <w:szCs w:val="28"/>
        </w:rPr>
        <w:t>головоногих</w:t>
      </w:r>
      <w:proofErr w:type="gramEnd"/>
      <w:r w:rsidRPr="00E87A33">
        <w:rPr>
          <w:sz w:val="28"/>
          <w:szCs w:val="28"/>
        </w:rPr>
        <w:t xml:space="preserve"> в связи с развитием нервной системы.</w:t>
      </w:r>
    </w:p>
    <w:p w14:paraId="445D69D6" w14:textId="77777777" w:rsidR="005C257D" w:rsidRPr="00E87A33" w:rsidRDefault="005C257D" w:rsidP="005C257D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48 Тип </w:t>
      </w:r>
      <w:proofErr w:type="gramStart"/>
      <w:r w:rsidRPr="00E87A33">
        <w:rPr>
          <w:rFonts w:cs="Times New Roman"/>
          <w:szCs w:val="28"/>
        </w:rPr>
        <w:t>Иглокожие</w:t>
      </w:r>
      <w:proofErr w:type="gramEnd"/>
      <w:r w:rsidRPr="00E87A33">
        <w:rPr>
          <w:rFonts w:cs="Times New Roman"/>
          <w:szCs w:val="28"/>
        </w:rPr>
        <w:t xml:space="preserve">. Особенности организации </w:t>
      </w:r>
      <w:proofErr w:type="gramStart"/>
      <w:r w:rsidRPr="00E87A33">
        <w:rPr>
          <w:rFonts w:cs="Times New Roman"/>
          <w:szCs w:val="28"/>
        </w:rPr>
        <w:t>иглокожих</w:t>
      </w:r>
      <w:proofErr w:type="gramEnd"/>
      <w:r w:rsidRPr="00E87A33">
        <w:rPr>
          <w:rFonts w:cs="Times New Roman"/>
          <w:szCs w:val="28"/>
        </w:rPr>
        <w:t xml:space="preserve">. Видоизменения </w:t>
      </w:r>
      <w:proofErr w:type="spellStart"/>
      <w:r w:rsidRPr="00E87A33">
        <w:rPr>
          <w:rFonts w:cs="Times New Roman"/>
          <w:szCs w:val="28"/>
        </w:rPr>
        <w:t>целома</w:t>
      </w:r>
      <w:proofErr w:type="spellEnd"/>
      <w:r w:rsidRPr="00E87A33">
        <w:rPr>
          <w:rFonts w:cs="Times New Roman"/>
          <w:szCs w:val="28"/>
        </w:rPr>
        <w:t xml:space="preserve"> у </w:t>
      </w:r>
      <w:proofErr w:type="gramStart"/>
      <w:r w:rsidRPr="00E87A33">
        <w:rPr>
          <w:rFonts w:cs="Times New Roman"/>
          <w:szCs w:val="28"/>
        </w:rPr>
        <w:t>иглокожих</w:t>
      </w:r>
      <w:proofErr w:type="gramEnd"/>
      <w:r w:rsidRPr="00E87A33">
        <w:rPr>
          <w:rFonts w:cs="Times New Roman"/>
          <w:szCs w:val="28"/>
        </w:rPr>
        <w:t>.</w:t>
      </w:r>
    </w:p>
    <w:p w14:paraId="5BAA0E56" w14:textId="4EB20E08" w:rsidR="002A3D43" w:rsidRPr="00E87A33" w:rsidRDefault="005C257D" w:rsidP="005C257D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49 Деление типа Иглокожие на классы и их представители. Развитие </w:t>
      </w:r>
      <w:proofErr w:type="gramStart"/>
      <w:r w:rsidRPr="00E87A33">
        <w:rPr>
          <w:rFonts w:cs="Times New Roman"/>
          <w:szCs w:val="28"/>
        </w:rPr>
        <w:t>иглокожих</w:t>
      </w:r>
      <w:proofErr w:type="gramEnd"/>
      <w:r w:rsidRPr="00E87A33">
        <w:rPr>
          <w:rFonts w:cs="Times New Roman"/>
          <w:szCs w:val="28"/>
        </w:rPr>
        <w:t>. Типы личинок иглокожих в зависимости от принадлежности к определенному классу.</w:t>
      </w:r>
    </w:p>
    <w:p w14:paraId="1301515E" w14:textId="3382C4DE" w:rsidR="007672A8" w:rsidRPr="00E87A33" w:rsidRDefault="007672A8" w:rsidP="007672A8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50 </w:t>
      </w:r>
      <w:r w:rsidR="00B4713A" w:rsidRPr="00A172D8">
        <w:rPr>
          <w:rFonts w:cs="Times New Roman"/>
          <w:szCs w:val="28"/>
        </w:rPr>
        <w:t xml:space="preserve">Тип </w:t>
      </w:r>
      <w:proofErr w:type="spellStart"/>
      <w:r w:rsidR="00B4713A" w:rsidRPr="00A172D8">
        <w:rPr>
          <w:rFonts w:cs="Times New Roman"/>
          <w:szCs w:val="28"/>
          <w:lang w:val="en-US"/>
        </w:rPr>
        <w:t>Chordata</w:t>
      </w:r>
      <w:proofErr w:type="spellEnd"/>
      <w:r w:rsidR="00B4713A" w:rsidRPr="00A172D8">
        <w:rPr>
          <w:rFonts w:cs="Times New Roman"/>
          <w:szCs w:val="28"/>
        </w:rPr>
        <w:t xml:space="preserve"> (Хордовые). </w:t>
      </w:r>
      <w:r w:rsidR="00B4713A" w:rsidRPr="00A172D8">
        <w:rPr>
          <w:szCs w:val="28"/>
        </w:rPr>
        <w:t>Общая характеристика, черты отличия и сходства с представителями других групп животных. Деление на подтипы.</w:t>
      </w:r>
    </w:p>
    <w:p w14:paraId="560F3516" w14:textId="56B99C69" w:rsidR="00D07178" w:rsidRPr="00E87A33" w:rsidRDefault="00D07178" w:rsidP="00D07178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51 </w:t>
      </w:r>
      <w:r w:rsidR="00B4713A" w:rsidRPr="00A172D8">
        <w:rPr>
          <w:rFonts w:cs="Times New Roman"/>
          <w:szCs w:val="28"/>
        </w:rPr>
        <w:t xml:space="preserve">Подтип </w:t>
      </w:r>
      <w:proofErr w:type="spellStart"/>
      <w:r w:rsidR="00B4713A" w:rsidRPr="00A172D8">
        <w:rPr>
          <w:rFonts w:cs="Times New Roman"/>
          <w:szCs w:val="28"/>
          <w:lang w:val="en-US"/>
        </w:rPr>
        <w:t>Tunicata</w:t>
      </w:r>
      <w:proofErr w:type="spellEnd"/>
      <w:r w:rsidR="00B4713A" w:rsidRPr="00A172D8">
        <w:rPr>
          <w:rFonts w:cs="Times New Roman"/>
          <w:szCs w:val="28"/>
        </w:rPr>
        <w:t xml:space="preserve"> (Оболочники, или </w:t>
      </w:r>
      <w:proofErr w:type="spellStart"/>
      <w:r w:rsidR="00B4713A" w:rsidRPr="00A172D8">
        <w:rPr>
          <w:rFonts w:cs="Times New Roman"/>
          <w:szCs w:val="28"/>
        </w:rPr>
        <w:t>Личиночнохордовые</w:t>
      </w:r>
      <w:proofErr w:type="spellEnd"/>
      <w:r w:rsidR="00B4713A" w:rsidRPr="00A172D8">
        <w:rPr>
          <w:rFonts w:cs="Times New Roman"/>
          <w:szCs w:val="28"/>
        </w:rPr>
        <w:t xml:space="preserve">). </w:t>
      </w:r>
      <w:r w:rsidR="00B4713A" w:rsidRPr="00A172D8">
        <w:rPr>
          <w:szCs w:val="28"/>
        </w:rPr>
        <w:t xml:space="preserve">Деление </w:t>
      </w:r>
      <w:proofErr w:type="spellStart"/>
      <w:r w:rsidR="00B4713A" w:rsidRPr="00A172D8">
        <w:rPr>
          <w:szCs w:val="28"/>
        </w:rPr>
        <w:t>личиночнохордовых</w:t>
      </w:r>
      <w:proofErr w:type="spellEnd"/>
      <w:r w:rsidR="00B4713A" w:rsidRPr="00A172D8">
        <w:rPr>
          <w:szCs w:val="28"/>
        </w:rPr>
        <w:t xml:space="preserve"> на классы</w:t>
      </w:r>
      <w:r w:rsidR="00B4713A" w:rsidRPr="00A172D8">
        <w:rPr>
          <w:rFonts w:cs="Times New Roman"/>
          <w:szCs w:val="28"/>
        </w:rPr>
        <w:t>, их отличительные особенности</w:t>
      </w:r>
      <w:r w:rsidRPr="00E87A33">
        <w:rPr>
          <w:rFonts w:cs="Times New Roman"/>
          <w:szCs w:val="28"/>
        </w:rPr>
        <w:t>.</w:t>
      </w:r>
    </w:p>
    <w:p w14:paraId="20745ED1" w14:textId="54FAB8F8" w:rsidR="00D07178" w:rsidRPr="00E87A33" w:rsidRDefault="00D07178" w:rsidP="00D07178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52 </w:t>
      </w:r>
      <w:r w:rsidR="00B4713A" w:rsidRPr="00A172D8">
        <w:rPr>
          <w:rFonts w:cs="Times New Roman"/>
          <w:szCs w:val="28"/>
        </w:rPr>
        <w:t xml:space="preserve">Подтип </w:t>
      </w:r>
      <w:proofErr w:type="spellStart"/>
      <w:r w:rsidR="00B4713A" w:rsidRPr="00A172D8">
        <w:rPr>
          <w:rFonts w:cs="Times New Roman"/>
          <w:szCs w:val="28"/>
          <w:lang w:val="en-US"/>
        </w:rPr>
        <w:t>Acrania</w:t>
      </w:r>
      <w:proofErr w:type="spellEnd"/>
      <w:r w:rsidR="00B4713A" w:rsidRPr="00A172D8">
        <w:rPr>
          <w:rFonts w:cs="Times New Roman"/>
          <w:szCs w:val="28"/>
        </w:rPr>
        <w:t xml:space="preserve"> (</w:t>
      </w:r>
      <w:proofErr w:type="gramStart"/>
      <w:r w:rsidR="00B4713A" w:rsidRPr="00A172D8">
        <w:rPr>
          <w:rFonts w:cs="Times New Roman"/>
          <w:szCs w:val="28"/>
        </w:rPr>
        <w:t>Бесчерепные</w:t>
      </w:r>
      <w:proofErr w:type="gramEnd"/>
      <w:r w:rsidR="00B4713A" w:rsidRPr="00A172D8">
        <w:rPr>
          <w:rFonts w:cs="Times New Roman"/>
          <w:szCs w:val="28"/>
        </w:rPr>
        <w:t>). Особенности внешнего и внутреннего строения ланцетника (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Branchiostoma</w:t>
      </w:r>
      <w:proofErr w:type="spellEnd"/>
      <w:r w:rsidR="00B4713A" w:rsidRPr="00A172D8">
        <w:rPr>
          <w:rFonts w:cs="Times New Roman"/>
          <w:i/>
          <w:szCs w:val="28"/>
        </w:rPr>
        <w:t xml:space="preserve"> 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lanceolatum</w:t>
      </w:r>
      <w:proofErr w:type="spellEnd"/>
      <w:r w:rsidR="00B4713A" w:rsidRPr="00A172D8">
        <w:rPr>
          <w:rFonts w:cs="Times New Roman"/>
          <w:szCs w:val="28"/>
        </w:rPr>
        <w:t>)</w:t>
      </w:r>
      <w:r w:rsidRPr="00E87A33">
        <w:rPr>
          <w:rFonts w:cs="Times New Roman"/>
          <w:szCs w:val="28"/>
        </w:rPr>
        <w:t>.</w:t>
      </w:r>
    </w:p>
    <w:p w14:paraId="2B6638E4" w14:textId="1DF6D6C6" w:rsidR="00D07178" w:rsidRPr="00E87A33" w:rsidRDefault="00D07178" w:rsidP="00D07178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53 </w:t>
      </w:r>
      <w:r w:rsidR="00B4713A" w:rsidRPr="00A172D8">
        <w:rPr>
          <w:szCs w:val="28"/>
        </w:rPr>
        <w:t xml:space="preserve">Подтип </w:t>
      </w:r>
      <w:r w:rsidR="00B4713A" w:rsidRPr="00A172D8">
        <w:rPr>
          <w:szCs w:val="28"/>
          <w:lang w:val="en-US"/>
        </w:rPr>
        <w:t>Vertebrata</w:t>
      </w:r>
      <w:r w:rsidR="00B4713A" w:rsidRPr="00A172D8">
        <w:rPr>
          <w:szCs w:val="28"/>
        </w:rPr>
        <w:t xml:space="preserve"> (Позвоночные). Общая характеристика,</w:t>
      </w:r>
      <w:r w:rsidR="00B4713A" w:rsidRPr="00A172D8">
        <w:rPr>
          <w:rFonts w:cs="Times New Roman"/>
          <w:szCs w:val="28"/>
        </w:rPr>
        <w:t xml:space="preserve"> деление на разделы, надклассы, классы и морфофизиологические группы </w:t>
      </w:r>
      <w:proofErr w:type="spellStart"/>
      <w:r w:rsidR="00B4713A" w:rsidRPr="00A172D8">
        <w:rPr>
          <w:rFonts w:cs="Times New Roman"/>
          <w:szCs w:val="28"/>
          <w:lang w:val="en-US"/>
        </w:rPr>
        <w:t>Anamnia</w:t>
      </w:r>
      <w:proofErr w:type="spellEnd"/>
      <w:r w:rsidR="00B4713A" w:rsidRPr="00A172D8">
        <w:rPr>
          <w:rFonts w:cs="Times New Roman"/>
          <w:szCs w:val="28"/>
        </w:rPr>
        <w:t xml:space="preserve"> (первичноводные) и </w:t>
      </w:r>
      <w:proofErr w:type="spellStart"/>
      <w:r w:rsidR="00B4713A" w:rsidRPr="00A172D8">
        <w:rPr>
          <w:rFonts w:cs="Times New Roman"/>
          <w:szCs w:val="28"/>
          <w:lang w:val="en-US"/>
        </w:rPr>
        <w:t>Amniota</w:t>
      </w:r>
      <w:proofErr w:type="spellEnd"/>
      <w:r w:rsidR="00B4713A" w:rsidRPr="00A172D8">
        <w:rPr>
          <w:rFonts w:cs="Times New Roman"/>
          <w:szCs w:val="28"/>
        </w:rPr>
        <w:t xml:space="preserve"> (первичноназемные)</w:t>
      </w:r>
      <w:r w:rsidRPr="00E87A33">
        <w:rPr>
          <w:rFonts w:cs="Times New Roman"/>
          <w:szCs w:val="28"/>
        </w:rPr>
        <w:t>.</w:t>
      </w:r>
    </w:p>
    <w:p w14:paraId="0BA148D1" w14:textId="43A72DF7" w:rsidR="00D07178" w:rsidRPr="00E87A33" w:rsidRDefault="00D07178" w:rsidP="00D07178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54 </w:t>
      </w:r>
      <w:r w:rsidR="00B4713A" w:rsidRPr="00A172D8">
        <w:rPr>
          <w:rFonts w:cs="Times New Roman"/>
          <w:szCs w:val="28"/>
        </w:rPr>
        <w:t xml:space="preserve">Раздел </w:t>
      </w:r>
      <w:proofErr w:type="spellStart"/>
      <w:r w:rsidR="00B4713A" w:rsidRPr="00A172D8">
        <w:rPr>
          <w:rFonts w:cs="Times New Roman"/>
          <w:szCs w:val="28"/>
          <w:lang w:val="en-US"/>
        </w:rPr>
        <w:t>Agnata</w:t>
      </w:r>
      <w:proofErr w:type="spellEnd"/>
      <w:r w:rsidR="00B4713A" w:rsidRPr="00A172D8">
        <w:rPr>
          <w:rFonts w:cs="Times New Roman"/>
          <w:szCs w:val="28"/>
        </w:rPr>
        <w:t xml:space="preserve"> (</w:t>
      </w:r>
      <w:proofErr w:type="gramStart"/>
      <w:r w:rsidR="00B4713A" w:rsidRPr="00A172D8">
        <w:rPr>
          <w:rFonts w:cs="Times New Roman"/>
          <w:szCs w:val="28"/>
        </w:rPr>
        <w:t>Бесчелюстные</w:t>
      </w:r>
      <w:proofErr w:type="gramEnd"/>
      <w:r w:rsidR="00B4713A" w:rsidRPr="00A172D8">
        <w:rPr>
          <w:rFonts w:cs="Times New Roman"/>
          <w:szCs w:val="28"/>
        </w:rPr>
        <w:t xml:space="preserve">). Класс </w:t>
      </w:r>
      <w:proofErr w:type="spellStart"/>
      <w:r w:rsidR="00B4713A" w:rsidRPr="00A172D8">
        <w:rPr>
          <w:rFonts w:cs="Times New Roman"/>
          <w:szCs w:val="28"/>
          <w:lang w:val="en-US"/>
        </w:rPr>
        <w:t>Cyclostomata</w:t>
      </w:r>
      <w:proofErr w:type="spellEnd"/>
      <w:r w:rsidR="00B4713A" w:rsidRPr="00A172D8">
        <w:rPr>
          <w:rFonts w:cs="Times New Roman"/>
          <w:szCs w:val="28"/>
        </w:rPr>
        <w:t xml:space="preserve"> (</w:t>
      </w:r>
      <w:proofErr w:type="gramStart"/>
      <w:r w:rsidR="00B4713A" w:rsidRPr="00A172D8">
        <w:rPr>
          <w:rFonts w:cs="Times New Roman"/>
          <w:szCs w:val="28"/>
        </w:rPr>
        <w:t>Круглоротые</w:t>
      </w:r>
      <w:proofErr w:type="gramEnd"/>
      <w:r w:rsidR="00B4713A" w:rsidRPr="00A172D8">
        <w:rPr>
          <w:rFonts w:cs="Times New Roman"/>
          <w:szCs w:val="28"/>
        </w:rPr>
        <w:t xml:space="preserve">). Особенности организации 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Lampetra</w:t>
      </w:r>
      <w:proofErr w:type="spellEnd"/>
      <w:r w:rsidR="00B4713A" w:rsidRPr="00A172D8">
        <w:rPr>
          <w:rFonts w:cs="Times New Roman"/>
          <w:i/>
          <w:szCs w:val="28"/>
        </w:rPr>
        <w:t xml:space="preserve"> 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fluviatilis</w:t>
      </w:r>
      <w:proofErr w:type="spellEnd"/>
      <w:r w:rsidR="00B4713A" w:rsidRPr="00A172D8">
        <w:rPr>
          <w:rFonts w:cs="Times New Roman"/>
          <w:szCs w:val="28"/>
        </w:rPr>
        <w:t xml:space="preserve"> (миноги речной). Приспособления к </w:t>
      </w:r>
      <w:proofErr w:type="spellStart"/>
      <w:r w:rsidR="00B4713A" w:rsidRPr="00A172D8">
        <w:rPr>
          <w:rFonts w:cs="Times New Roman"/>
          <w:szCs w:val="28"/>
        </w:rPr>
        <w:t>эктопаразитическому</w:t>
      </w:r>
      <w:proofErr w:type="spellEnd"/>
      <w:r w:rsidR="00B4713A" w:rsidRPr="00A172D8">
        <w:rPr>
          <w:rFonts w:cs="Times New Roman"/>
          <w:szCs w:val="28"/>
        </w:rPr>
        <w:t xml:space="preserve"> образу жизни</w:t>
      </w:r>
      <w:r w:rsidRPr="00E87A33">
        <w:rPr>
          <w:rFonts w:cs="Times New Roman"/>
          <w:szCs w:val="28"/>
        </w:rPr>
        <w:t>.</w:t>
      </w:r>
    </w:p>
    <w:p w14:paraId="45732010" w14:textId="0432F5DC" w:rsidR="00D07178" w:rsidRPr="00E87A33" w:rsidRDefault="00D07178" w:rsidP="00D07178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55 </w:t>
      </w:r>
      <w:r w:rsidR="00B4713A" w:rsidRPr="00A172D8">
        <w:rPr>
          <w:rFonts w:cs="Times New Roman"/>
          <w:szCs w:val="28"/>
        </w:rPr>
        <w:t xml:space="preserve">Класс </w:t>
      </w:r>
      <w:proofErr w:type="spellStart"/>
      <w:r w:rsidR="00B4713A" w:rsidRPr="00A172D8">
        <w:rPr>
          <w:rFonts w:cs="Times New Roman"/>
          <w:szCs w:val="28"/>
          <w:lang w:val="en-US"/>
        </w:rPr>
        <w:t>Chondrichthyes</w:t>
      </w:r>
      <w:proofErr w:type="spellEnd"/>
      <w:r w:rsidR="00B4713A" w:rsidRPr="00A172D8">
        <w:rPr>
          <w:rFonts w:cs="Times New Roman"/>
          <w:szCs w:val="28"/>
        </w:rPr>
        <w:t xml:space="preserve"> (Хрящевые рыбы). Особенности организации хрящевых рыб на примере акулы колючей (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Squalus</w:t>
      </w:r>
      <w:proofErr w:type="spellEnd"/>
      <w:r w:rsidR="00B4713A" w:rsidRPr="00A172D8">
        <w:rPr>
          <w:rFonts w:cs="Times New Roman"/>
          <w:i/>
          <w:szCs w:val="28"/>
        </w:rPr>
        <w:t xml:space="preserve"> 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acanthias</w:t>
      </w:r>
      <w:proofErr w:type="spellEnd"/>
      <w:r w:rsidR="00B4713A" w:rsidRPr="00A172D8">
        <w:rPr>
          <w:rFonts w:cs="Times New Roman"/>
          <w:szCs w:val="28"/>
        </w:rPr>
        <w:t>). Основные представители хрящевых рыб</w:t>
      </w:r>
      <w:r w:rsidRPr="00E87A33">
        <w:rPr>
          <w:rFonts w:cs="Times New Roman"/>
          <w:szCs w:val="28"/>
        </w:rPr>
        <w:t>.</w:t>
      </w:r>
    </w:p>
    <w:p w14:paraId="6CA1F11B" w14:textId="255B67CC" w:rsidR="00D07178" w:rsidRPr="00E87A33" w:rsidRDefault="00D07178" w:rsidP="00D07178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56 </w:t>
      </w:r>
      <w:r w:rsidR="00B4713A">
        <w:rPr>
          <w:rFonts w:cs="Times New Roman"/>
          <w:szCs w:val="28"/>
        </w:rPr>
        <w:t>Надк</w:t>
      </w:r>
      <w:r w:rsidR="00B4713A" w:rsidRPr="00A172D8">
        <w:rPr>
          <w:rFonts w:cs="Times New Roman"/>
          <w:szCs w:val="28"/>
        </w:rPr>
        <w:t xml:space="preserve">ласс </w:t>
      </w:r>
      <w:proofErr w:type="spellStart"/>
      <w:r w:rsidR="00B4713A" w:rsidRPr="00A172D8">
        <w:rPr>
          <w:rFonts w:cs="Times New Roman"/>
          <w:szCs w:val="28"/>
          <w:lang w:val="en-US"/>
        </w:rPr>
        <w:t>Osteichthyes</w:t>
      </w:r>
      <w:proofErr w:type="spellEnd"/>
      <w:r w:rsidR="00B4713A" w:rsidRPr="00A172D8">
        <w:rPr>
          <w:rFonts w:cs="Times New Roman"/>
          <w:szCs w:val="28"/>
        </w:rPr>
        <w:t xml:space="preserve"> (Костные рыбы). Особенности организации костных рыб на примере окуня речного (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Perca</w:t>
      </w:r>
      <w:proofErr w:type="spellEnd"/>
      <w:r w:rsidR="00B4713A" w:rsidRPr="00A172D8">
        <w:rPr>
          <w:rFonts w:cs="Times New Roman"/>
          <w:i/>
          <w:szCs w:val="28"/>
        </w:rPr>
        <w:t xml:space="preserve"> 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fluviatilis</w:t>
      </w:r>
      <w:proofErr w:type="spellEnd"/>
      <w:r w:rsidR="00B4713A" w:rsidRPr="00A172D8">
        <w:rPr>
          <w:rFonts w:cs="Times New Roman"/>
          <w:szCs w:val="28"/>
        </w:rPr>
        <w:t>). Массовые и охраняемые виды рыб Беларуси</w:t>
      </w:r>
      <w:r w:rsidRPr="00E87A33">
        <w:rPr>
          <w:rFonts w:cs="Times New Roman"/>
          <w:szCs w:val="28"/>
        </w:rPr>
        <w:t>.</w:t>
      </w:r>
    </w:p>
    <w:p w14:paraId="1BAB9D36" w14:textId="1BC79410" w:rsidR="00D07178" w:rsidRPr="00E87A33" w:rsidRDefault="00D07178" w:rsidP="00D07178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57 </w:t>
      </w:r>
      <w:r w:rsidR="00B4713A" w:rsidRPr="00A172D8">
        <w:rPr>
          <w:rFonts w:cs="Times New Roman"/>
          <w:szCs w:val="28"/>
        </w:rPr>
        <w:t xml:space="preserve">Класс </w:t>
      </w:r>
      <w:proofErr w:type="spellStart"/>
      <w:r w:rsidR="00B4713A" w:rsidRPr="00A172D8">
        <w:rPr>
          <w:rFonts w:cs="Times New Roman"/>
          <w:szCs w:val="28"/>
          <w:lang w:val="en-US"/>
        </w:rPr>
        <w:t>Amphibia</w:t>
      </w:r>
      <w:proofErr w:type="spellEnd"/>
      <w:r w:rsidR="00B4713A" w:rsidRPr="00A172D8">
        <w:rPr>
          <w:rFonts w:cs="Times New Roman"/>
          <w:szCs w:val="28"/>
        </w:rPr>
        <w:t xml:space="preserve"> (Земноводные, или Амфибии). Особенности организации на примере лягушки травяной (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Rana</w:t>
      </w:r>
      <w:proofErr w:type="spellEnd"/>
      <w:r w:rsidR="00B4713A" w:rsidRPr="00A172D8">
        <w:rPr>
          <w:rFonts w:cs="Times New Roman"/>
          <w:i/>
          <w:szCs w:val="28"/>
        </w:rPr>
        <w:t xml:space="preserve"> 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temporaria</w:t>
      </w:r>
      <w:proofErr w:type="spellEnd"/>
      <w:r w:rsidR="00B4713A" w:rsidRPr="00A172D8">
        <w:rPr>
          <w:rFonts w:cs="Times New Roman"/>
          <w:szCs w:val="28"/>
        </w:rPr>
        <w:t>). Массовые и охраняемые виды земноводных Беларуси</w:t>
      </w:r>
      <w:r w:rsidRPr="00E87A33">
        <w:rPr>
          <w:rFonts w:cs="Times New Roman"/>
          <w:szCs w:val="28"/>
        </w:rPr>
        <w:t>.</w:t>
      </w:r>
    </w:p>
    <w:p w14:paraId="21BAD299" w14:textId="1484476A" w:rsidR="00D07178" w:rsidRPr="00E87A33" w:rsidRDefault="00D07178" w:rsidP="00D07178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58 </w:t>
      </w:r>
      <w:r w:rsidR="00B4713A" w:rsidRPr="00A172D8">
        <w:rPr>
          <w:rFonts w:cs="Times New Roman"/>
          <w:szCs w:val="28"/>
        </w:rPr>
        <w:t xml:space="preserve">Класс </w:t>
      </w:r>
      <w:proofErr w:type="spellStart"/>
      <w:r w:rsidR="00B4713A" w:rsidRPr="00A172D8">
        <w:rPr>
          <w:rFonts w:cs="Times New Roman"/>
          <w:szCs w:val="28"/>
          <w:lang w:val="en-US"/>
        </w:rPr>
        <w:t>Reptilia</w:t>
      </w:r>
      <w:proofErr w:type="spellEnd"/>
      <w:r w:rsidR="00B4713A" w:rsidRPr="00A172D8">
        <w:rPr>
          <w:rFonts w:cs="Times New Roman"/>
          <w:szCs w:val="28"/>
        </w:rPr>
        <w:t xml:space="preserve"> (Пресмыкающиеся, или Рептилии). Особенности организации на примере ящерицы прыткой (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Lacerta</w:t>
      </w:r>
      <w:proofErr w:type="spellEnd"/>
      <w:r w:rsidR="00B4713A" w:rsidRPr="00A172D8">
        <w:rPr>
          <w:rFonts w:cs="Times New Roman"/>
          <w:i/>
          <w:szCs w:val="28"/>
        </w:rPr>
        <w:t xml:space="preserve"> 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agilis</w:t>
      </w:r>
      <w:proofErr w:type="spellEnd"/>
      <w:r w:rsidR="00B4713A" w:rsidRPr="00A172D8">
        <w:rPr>
          <w:rFonts w:cs="Times New Roman"/>
          <w:szCs w:val="28"/>
        </w:rPr>
        <w:t>). Массовые и охраняемые виды пресмыкающихся Беларуси</w:t>
      </w:r>
      <w:r w:rsidRPr="00E87A33">
        <w:rPr>
          <w:rFonts w:cs="Times New Roman"/>
          <w:szCs w:val="28"/>
        </w:rPr>
        <w:t>.</w:t>
      </w:r>
    </w:p>
    <w:p w14:paraId="172DF0FB" w14:textId="5BDCF6DD" w:rsidR="00D07178" w:rsidRPr="00E87A33" w:rsidRDefault="00D07178" w:rsidP="00D07178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t xml:space="preserve">59 </w:t>
      </w:r>
      <w:r w:rsidR="00B4713A" w:rsidRPr="00A172D8">
        <w:rPr>
          <w:rFonts w:cs="Times New Roman"/>
          <w:szCs w:val="28"/>
        </w:rPr>
        <w:t xml:space="preserve">Класс </w:t>
      </w:r>
      <w:r w:rsidR="00B4713A" w:rsidRPr="00A172D8">
        <w:rPr>
          <w:rFonts w:cs="Times New Roman"/>
          <w:szCs w:val="28"/>
          <w:lang w:val="en-US"/>
        </w:rPr>
        <w:t>Aves</w:t>
      </w:r>
      <w:r w:rsidR="00B4713A" w:rsidRPr="00A172D8">
        <w:rPr>
          <w:rFonts w:cs="Times New Roman"/>
          <w:szCs w:val="28"/>
        </w:rPr>
        <w:t xml:space="preserve"> (Птицы). Особенности организации на примере голубя сизого (</w:t>
      </w:r>
      <w:r w:rsidR="00B4713A" w:rsidRPr="00A172D8">
        <w:rPr>
          <w:rFonts w:cs="Times New Roman"/>
          <w:i/>
          <w:szCs w:val="28"/>
          <w:lang w:val="en-US"/>
        </w:rPr>
        <w:t>Columba</w:t>
      </w:r>
      <w:r w:rsidR="00B4713A" w:rsidRPr="00A172D8">
        <w:rPr>
          <w:rFonts w:cs="Times New Roman"/>
          <w:i/>
          <w:szCs w:val="28"/>
        </w:rPr>
        <w:t xml:space="preserve"> </w:t>
      </w:r>
      <w:proofErr w:type="spellStart"/>
      <w:r w:rsidR="00B4713A" w:rsidRPr="00A172D8">
        <w:rPr>
          <w:rFonts w:cs="Times New Roman"/>
          <w:i/>
          <w:szCs w:val="28"/>
          <w:lang w:val="en-US"/>
        </w:rPr>
        <w:t>livia</w:t>
      </w:r>
      <w:proofErr w:type="spellEnd"/>
      <w:r w:rsidR="00B4713A" w:rsidRPr="00A172D8">
        <w:rPr>
          <w:rFonts w:cs="Times New Roman"/>
          <w:szCs w:val="28"/>
        </w:rPr>
        <w:t>). Изменения в организации птиц, связанные с полётом</w:t>
      </w:r>
      <w:r w:rsidRPr="00E87A33">
        <w:rPr>
          <w:rFonts w:cs="Times New Roman"/>
          <w:szCs w:val="28"/>
        </w:rPr>
        <w:t>.</w:t>
      </w:r>
    </w:p>
    <w:p w14:paraId="0D5F732B" w14:textId="655A5123" w:rsidR="007672A8" w:rsidRPr="00E87A33" w:rsidRDefault="00D07178" w:rsidP="00D07178">
      <w:pPr>
        <w:ind w:firstLine="709"/>
        <w:rPr>
          <w:rFonts w:cs="Times New Roman"/>
          <w:szCs w:val="28"/>
        </w:rPr>
      </w:pPr>
      <w:r w:rsidRPr="00E87A33">
        <w:rPr>
          <w:rFonts w:cs="Times New Roman"/>
          <w:szCs w:val="28"/>
        </w:rPr>
        <w:lastRenderedPageBreak/>
        <w:t xml:space="preserve">60 </w:t>
      </w:r>
      <w:r w:rsidR="00B4713A" w:rsidRPr="00A172D8">
        <w:rPr>
          <w:rFonts w:cs="Times New Roman"/>
          <w:szCs w:val="28"/>
        </w:rPr>
        <w:t xml:space="preserve">Класс </w:t>
      </w:r>
      <w:r w:rsidR="00B4713A" w:rsidRPr="00A172D8">
        <w:rPr>
          <w:rFonts w:cs="Times New Roman"/>
          <w:szCs w:val="28"/>
          <w:lang w:val="en-US"/>
        </w:rPr>
        <w:t>Mammalia</w:t>
      </w:r>
      <w:r w:rsidR="00B4713A" w:rsidRPr="00A172D8">
        <w:rPr>
          <w:rFonts w:cs="Times New Roman"/>
          <w:szCs w:val="28"/>
        </w:rPr>
        <w:t xml:space="preserve"> (Млекопитающие). Общая характеристика класса, отличительные особенности организации млекопитающих</w:t>
      </w:r>
      <w:r w:rsidRPr="00E87A33">
        <w:rPr>
          <w:rFonts w:cs="Times New Roman"/>
          <w:szCs w:val="28"/>
        </w:rPr>
        <w:t>.</w:t>
      </w:r>
    </w:p>
    <w:p w14:paraId="21D203C7" w14:textId="77777777" w:rsidR="007672A8" w:rsidRPr="00E87A33" w:rsidRDefault="007672A8" w:rsidP="007672A8">
      <w:pPr>
        <w:ind w:firstLine="709"/>
        <w:rPr>
          <w:rFonts w:cs="Times New Roman"/>
          <w:b/>
          <w:szCs w:val="28"/>
        </w:rPr>
      </w:pPr>
    </w:p>
    <w:p w14:paraId="10E7A3E4" w14:textId="77777777" w:rsidR="007672A8" w:rsidRPr="00E87A33" w:rsidRDefault="007672A8" w:rsidP="007672A8">
      <w:pPr>
        <w:jc w:val="center"/>
        <w:rPr>
          <w:rFonts w:cs="Times New Roman"/>
          <w:b/>
          <w:szCs w:val="28"/>
        </w:rPr>
      </w:pPr>
      <w:r w:rsidRPr="00E87A33">
        <w:rPr>
          <w:rFonts w:cs="Times New Roman"/>
          <w:b/>
          <w:szCs w:val="28"/>
        </w:rPr>
        <w:t>ФИЗИОЛОГИЯ ЧЕЛОВЕКА И ЖИВОТНЫХ</w:t>
      </w:r>
    </w:p>
    <w:p w14:paraId="5D31637C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61 Функции организма человека и животных. Функциональная система, понятия физиологическая функция и механизм регуляции.</w:t>
      </w:r>
    </w:p>
    <w:p w14:paraId="4AC27758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szCs w:val="28"/>
        </w:rPr>
        <w:t>62 Физиология нервной ткани. Возбуждение и торможение клеток нервной ткани. Нервный механизм передачи сигнала. Понятие нервная дуга, нервное кольцо, рефлекс.</w:t>
      </w:r>
    </w:p>
    <w:p w14:paraId="21694902" w14:textId="77777777" w:rsidR="009B43F4" w:rsidRPr="009B43F4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63 Физиология центральной нервной системы. Физиология ствола мозга. Функциональная организация коры мозжечка.</w:t>
      </w:r>
    </w:p>
    <w:p w14:paraId="5F2283A1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64 Физиология спинного мозга человека: нервные центры, проводящие пути, соматические и вегетативные рефлексы.</w:t>
      </w:r>
    </w:p>
    <w:p w14:paraId="4A209047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szCs w:val="28"/>
        </w:rPr>
      </w:pPr>
      <w:r w:rsidRPr="009B43F4">
        <w:rPr>
          <w:szCs w:val="28"/>
        </w:rPr>
        <w:t>65 Физиология автономной нервной системы. Функциональная структура автономной (вегетативной) нервной системы. Виды и нервные центры вегетативных рефлексов.</w:t>
      </w:r>
    </w:p>
    <w:p w14:paraId="5E4BD6FF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szCs w:val="28"/>
        </w:rPr>
        <w:t>66 Физиология эндокринной системы. Механизм действия гормонов. Эндокринные функции гипоталамуса. Гипоталамо-</w:t>
      </w:r>
      <w:proofErr w:type="spellStart"/>
      <w:r w:rsidRPr="009B43F4">
        <w:rPr>
          <w:szCs w:val="28"/>
        </w:rPr>
        <w:t>нейрогипофизарная</w:t>
      </w:r>
      <w:proofErr w:type="spellEnd"/>
      <w:r w:rsidRPr="009B43F4">
        <w:rPr>
          <w:szCs w:val="28"/>
        </w:rPr>
        <w:t xml:space="preserve"> и гипоталамо-</w:t>
      </w:r>
      <w:proofErr w:type="spellStart"/>
      <w:r w:rsidRPr="009B43F4">
        <w:rPr>
          <w:szCs w:val="28"/>
        </w:rPr>
        <w:t>аденогипофизарная</w:t>
      </w:r>
      <w:proofErr w:type="spellEnd"/>
      <w:r w:rsidRPr="009B43F4">
        <w:rPr>
          <w:szCs w:val="28"/>
        </w:rPr>
        <w:t xml:space="preserve"> системы. Функции гипофиза и эпифиза.</w:t>
      </w:r>
    </w:p>
    <w:p w14:paraId="1E83E15C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67 Физиология мышечной ткани. Структура мышечных волокон. Работа мышц. Тетанус.</w:t>
      </w:r>
    </w:p>
    <w:p w14:paraId="44694F67" w14:textId="77777777" w:rsidR="009B43F4" w:rsidRPr="009B43F4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68 Физиология движения. Функциональная структура двигательной единицы. Формирование программы движения.</w:t>
      </w:r>
    </w:p>
    <w:p w14:paraId="1717F91D" w14:textId="77777777" w:rsidR="009B43F4" w:rsidRPr="009B43F4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szCs w:val="28"/>
        </w:rPr>
        <w:t>69 Физиология системы кровообращения. Физиология сердца, сердечный цикл и регистрация электрических процессов в сердце (ЭКГ). Экстракардиальная регуляция функции сердца.</w:t>
      </w:r>
    </w:p>
    <w:p w14:paraId="0DBC8715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70 Группы крови. Антигенная система групп крови АВ</w:t>
      </w:r>
      <w:proofErr w:type="gramStart"/>
      <w:r w:rsidRPr="009B43F4">
        <w:rPr>
          <w:rFonts w:cs="Times New Roman"/>
          <w:szCs w:val="28"/>
        </w:rPr>
        <w:t>0</w:t>
      </w:r>
      <w:proofErr w:type="gramEnd"/>
      <w:r w:rsidRPr="009B43F4">
        <w:rPr>
          <w:rFonts w:cs="Times New Roman"/>
          <w:szCs w:val="28"/>
        </w:rPr>
        <w:t>. Определение групповой принадлежности. Антигены системы резус.</w:t>
      </w:r>
    </w:p>
    <w:p w14:paraId="1496F74A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szCs w:val="28"/>
        </w:rPr>
        <w:t>71 Законы гемодинамики. Сосудистый тонус, артериальное давление. Нервные и гуморальные механизмы регуляции артериального давления.</w:t>
      </w:r>
    </w:p>
    <w:p w14:paraId="7E99905F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72 Физиология дыхания: сущность и стадии дыхания. Параметры, объемы и емкости внешнего дыхания.</w:t>
      </w:r>
    </w:p>
    <w:p w14:paraId="64447915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szCs w:val="28"/>
        </w:rPr>
        <w:t>73 Физиология системы пищеварения. Пищевое поведение, ощущения голода и насыщения. Пищеварение в ротовой полости и желудке. Пищеварение в тонкой и толстой кишке.</w:t>
      </w:r>
    </w:p>
    <w:p w14:paraId="31E5FC1D" w14:textId="77777777" w:rsidR="009B43F4" w:rsidRPr="009B43F4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74 Физиология обмена веществ и энергии. Физиологические основы обмена энергии в организме человека и животных. Правило поверхности (</w:t>
      </w:r>
      <w:proofErr w:type="spellStart"/>
      <w:r w:rsidRPr="009B43F4">
        <w:rPr>
          <w:rFonts w:cs="Times New Roman"/>
          <w:szCs w:val="28"/>
        </w:rPr>
        <w:t>Рубнера</w:t>
      </w:r>
      <w:proofErr w:type="spellEnd"/>
      <w:r w:rsidRPr="009B43F4">
        <w:rPr>
          <w:rFonts w:cs="Times New Roman"/>
          <w:szCs w:val="28"/>
        </w:rPr>
        <w:t>). Понятия основной и рабочий обмен. Механизм регуляции теплообмена в организме.</w:t>
      </w:r>
    </w:p>
    <w:p w14:paraId="5F05A413" w14:textId="77777777" w:rsidR="009B43F4" w:rsidRPr="009B43F4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szCs w:val="28"/>
        </w:rPr>
        <w:t xml:space="preserve">75 Физиология системы выделения. Морфофункциональная организация нефрона, почечная фильтрация, </w:t>
      </w:r>
      <w:proofErr w:type="spellStart"/>
      <w:r w:rsidRPr="009B43F4">
        <w:rPr>
          <w:szCs w:val="28"/>
        </w:rPr>
        <w:t>реабсорбция</w:t>
      </w:r>
      <w:proofErr w:type="spellEnd"/>
      <w:r w:rsidRPr="009B43F4">
        <w:rPr>
          <w:szCs w:val="28"/>
        </w:rPr>
        <w:t xml:space="preserve"> и секреция. Механизм регуляции функции почек</w:t>
      </w:r>
    </w:p>
    <w:p w14:paraId="767447F0" w14:textId="787F7358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76 Теория иммунитета. Понятие о клеточном и гуморальном иммунитете. Виды гуморального иммунитета. Вакцины.</w:t>
      </w:r>
    </w:p>
    <w:p w14:paraId="65F8B6A0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lastRenderedPageBreak/>
        <w:t>77 Структурно-функциональная организация автономной нервной системы. Нервные центры и рефлекторные дуги симпатического и парасимпатического отделов.</w:t>
      </w:r>
    </w:p>
    <w:p w14:paraId="1182FC4F" w14:textId="77777777" w:rsidR="009B43F4" w:rsidRPr="009B43F4" w:rsidRDefault="009B43F4" w:rsidP="009B43F4">
      <w:pPr>
        <w:pStyle w:val="a8"/>
        <w:tabs>
          <w:tab w:val="left" w:pos="349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3F4">
        <w:rPr>
          <w:rFonts w:ascii="Times New Roman" w:hAnsi="Times New Roman"/>
          <w:sz w:val="28"/>
          <w:szCs w:val="28"/>
        </w:rPr>
        <w:t>78 Физиология сенсорных систем. Понятие сенсорная система, орган чувства, анализатор. Функциональная организация анализаторов. Понятия рецептор, рецепторный потенциал, рецептивное поле.</w:t>
      </w:r>
    </w:p>
    <w:p w14:paraId="6916108E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79 Физиология зрительного анализатора: рецепторы, проводниковый и корковый отделы. Поле зрения, аккомодация.</w:t>
      </w:r>
    </w:p>
    <w:p w14:paraId="0E85F7B9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szCs w:val="28"/>
        </w:rPr>
        <w:t>80 Физиология слухового анализатора. Понятия звук, интенсивность (сила) звука, абсолютный порог слышимости. Морфофункциональная организация органа слуха. Механизм звуковосприятия</w:t>
      </w:r>
    </w:p>
    <w:p w14:paraId="447D2968" w14:textId="77777777" w:rsidR="009B43F4" w:rsidRPr="009B43F4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81 Функциональная организация вестибулярного анализатора. Статические и статокинетические рефлексы.</w:t>
      </w:r>
    </w:p>
    <w:p w14:paraId="10AA5346" w14:textId="77777777" w:rsidR="009B43F4" w:rsidRPr="009B43F4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82 Физиология обонятельного анализатора: рецепторы, проводниковый и корковый отделы.</w:t>
      </w:r>
    </w:p>
    <w:p w14:paraId="71496BC2" w14:textId="77777777" w:rsidR="009B43F4" w:rsidRPr="009B43F4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83 Физиология кожных анализаторов и интерорецепция.</w:t>
      </w:r>
    </w:p>
    <w:p w14:paraId="28B7EEAF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proofErr w:type="gramStart"/>
      <w:r w:rsidRPr="009B43F4">
        <w:rPr>
          <w:szCs w:val="28"/>
        </w:rPr>
        <w:t>84</w:t>
      </w:r>
      <w:proofErr w:type="gramEnd"/>
      <w:r w:rsidRPr="009B43F4">
        <w:rPr>
          <w:szCs w:val="28"/>
        </w:rPr>
        <w:t xml:space="preserve"> Безусловно-рефлекторная деятельность организма. Классификация врожденных (рефлекторных) форм поведения: таксисы, безусловные рефлексы и инстинкты. Простые и сложные безусловные рефлексы. Рефлексы новорожденных.</w:t>
      </w:r>
    </w:p>
    <w:p w14:paraId="334C7722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szCs w:val="28"/>
        </w:rPr>
        <w:t>85 Условно-рефлекторная деятельность. Классические условные рефлексы. Временная связь, стадии формирования условного рефлекса. Условные рефлексы второго типа. Условные рефлексы высшего порядка. Динамический стереотип.</w:t>
      </w:r>
    </w:p>
    <w:p w14:paraId="178318BD" w14:textId="77777777" w:rsidR="009B43F4" w:rsidRPr="009B43F4" w:rsidRDefault="009B43F4" w:rsidP="009B43F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86 Физиология труда. Определения понятия и виды работоспособности, факторы, влияющие на работоспособность.</w:t>
      </w:r>
    </w:p>
    <w:p w14:paraId="1B58C5C8" w14:textId="77777777" w:rsidR="009B43F4" w:rsidRPr="009B43F4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87 Структурно-функциональные основы памяти. Теории памяти, классификация видов памяти. Этапы формирования памяти. Долговременная память и механизмы ее консолидации. Забывание.</w:t>
      </w:r>
    </w:p>
    <w:p w14:paraId="37A84932" w14:textId="77777777" w:rsidR="009B43F4" w:rsidRPr="009B43F4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88 Типы высшей нервной деятельности человека и животных.</w:t>
      </w:r>
    </w:p>
    <w:p w14:paraId="4E0CDE34" w14:textId="77777777" w:rsidR="009B43F4" w:rsidRPr="009B43F4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szCs w:val="28"/>
        </w:rPr>
        <w:t>89 Физиология сознания. Проблема сознания в современной науке. Феномен субъективного восприятия. Система сознательного восприятия в КБП. Рассудочное и образное мышление (операционное сознание).</w:t>
      </w:r>
    </w:p>
    <w:p w14:paraId="5EB53EF7" w14:textId="77777777" w:rsidR="009B43F4" w:rsidRPr="00E87A33" w:rsidRDefault="009B43F4" w:rsidP="009B43F4">
      <w:pPr>
        <w:tabs>
          <w:tab w:val="left" w:pos="0"/>
          <w:tab w:val="left" w:pos="567"/>
          <w:tab w:val="left" w:pos="1134"/>
        </w:tabs>
        <w:ind w:firstLine="709"/>
        <w:rPr>
          <w:rFonts w:cs="Times New Roman"/>
          <w:szCs w:val="28"/>
        </w:rPr>
      </w:pPr>
      <w:r w:rsidRPr="009B43F4">
        <w:rPr>
          <w:rFonts w:cs="Times New Roman"/>
          <w:szCs w:val="28"/>
        </w:rPr>
        <w:t>90 Физиологические механизмы сна. Электрическая активность мозга в состоянии бодрствования и сна. Сонное торможение. Фазы сна. Медленный сон. Парадоксальный сон.</w:t>
      </w:r>
    </w:p>
    <w:p w14:paraId="57C3B21B" w14:textId="77777777" w:rsidR="00C714B6" w:rsidRPr="00E87A33" w:rsidRDefault="00C714B6"/>
    <w:p w14:paraId="387682AE" w14:textId="7E222DAD" w:rsidR="00A34322" w:rsidRPr="00E87A33" w:rsidRDefault="00A34322" w:rsidP="00A34322">
      <w:pPr>
        <w:jc w:val="center"/>
        <w:rPr>
          <w:b/>
        </w:rPr>
      </w:pPr>
      <w:r w:rsidRPr="00E87A33">
        <w:rPr>
          <w:b/>
        </w:rPr>
        <w:t xml:space="preserve">ХИМИЯ </w:t>
      </w:r>
    </w:p>
    <w:p w14:paraId="0C4CF060" w14:textId="558DDC54" w:rsidR="000A3947" w:rsidRPr="000A3947" w:rsidRDefault="000A3947" w:rsidP="000A3947">
      <w:pPr>
        <w:ind w:firstLine="709"/>
        <w:rPr>
          <w:rFonts w:cs="Times New Roman"/>
          <w:snapToGrid w:val="0"/>
          <w:szCs w:val="28"/>
        </w:rPr>
      </w:pPr>
      <w:r w:rsidRPr="000A3947">
        <w:rPr>
          <w:rFonts w:cs="Times New Roman"/>
          <w:szCs w:val="28"/>
        </w:rPr>
        <w:t xml:space="preserve">91 </w:t>
      </w:r>
      <w:r w:rsidRPr="000A3947">
        <w:rPr>
          <w:rFonts w:cs="Times New Roman"/>
          <w:snapToGrid w:val="0"/>
          <w:szCs w:val="28"/>
        </w:rPr>
        <w:t>Молекулярная масса вещества. Определение молекулярных масс вещес</w:t>
      </w:r>
      <w:r>
        <w:rPr>
          <w:rFonts w:cs="Times New Roman"/>
          <w:snapToGrid w:val="0"/>
          <w:szCs w:val="28"/>
        </w:rPr>
        <w:t>тв в газообразном состоянии.</w:t>
      </w:r>
    </w:p>
    <w:p w14:paraId="7EAE5076" w14:textId="6C814894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 xml:space="preserve">92 Последовательность заполнения электронных структур атомов и структура </w:t>
      </w:r>
      <w:r>
        <w:rPr>
          <w:rFonts w:cs="Times New Roman"/>
          <w:szCs w:val="28"/>
        </w:rPr>
        <w:t>периодической системы</w:t>
      </w:r>
      <w:r w:rsidRPr="000A3947">
        <w:rPr>
          <w:rFonts w:cs="Times New Roman"/>
          <w:szCs w:val="28"/>
        </w:rPr>
        <w:t>. Периодичность изменения валентности в малых и больших периодах.</w:t>
      </w:r>
    </w:p>
    <w:p w14:paraId="0051CAEA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93 Реакции обмена в растворах электролитов. Условия необратимости реакций ионного обмена.</w:t>
      </w:r>
    </w:p>
    <w:p w14:paraId="5CE212DA" w14:textId="77777777" w:rsidR="000A3947" w:rsidRPr="000A3947" w:rsidRDefault="000A3947" w:rsidP="000A3947">
      <w:pPr>
        <w:ind w:firstLine="709"/>
        <w:rPr>
          <w:rFonts w:cs="Times New Roman"/>
          <w:snapToGrid w:val="0"/>
          <w:szCs w:val="28"/>
        </w:rPr>
      </w:pPr>
      <w:r w:rsidRPr="000A3947">
        <w:rPr>
          <w:rFonts w:cs="Times New Roman"/>
          <w:szCs w:val="28"/>
        </w:rPr>
        <w:lastRenderedPageBreak/>
        <w:t xml:space="preserve">94 </w:t>
      </w:r>
      <w:r w:rsidRPr="000A3947">
        <w:rPr>
          <w:rFonts w:cs="Times New Roman"/>
          <w:snapToGrid w:val="0"/>
          <w:szCs w:val="28"/>
        </w:rPr>
        <w:t>Теория Аррениуса. Слабые электролиты.</w:t>
      </w:r>
    </w:p>
    <w:p w14:paraId="67FA169A" w14:textId="2C431D43" w:rsidR="000A3947" w:rsidRPr="000A3947" w:rsidRDefault="000A3947" w:rsidP="000A3947">
      <w:pPr>
        <w:ind w:firstLine="709"/>
        <w:rPr>
          <w:rFonts w:cs="Times New Roman"/>
          <w:snapToGrid w:val="0"/>
          <w:szCs w:val="28"/>
        </w:rPr>
      </w:pPr>
      <w:r w:rsidRPr="000A3947">
        <w:rPr>
          <w:rFonts w:cs="Times New Roman"/>
          <w:szCs w:val="28"/>
        </w:rPr>
        <w:t xml:space="preserve">95 </w:t>
      </w:r>
      <w:r w:rsidRPr="000A3947">
        <w:rPr>
          <w:rFonts w:cs="Times New Roman"/>
          <w:snapToGrid w:val="0"/>
          <w:szCs w:val="28"/>
        </w:rPr>
        <w:t xml:space="preserve">Амфотерные электролиты. Характер диссоциации в водных </w:t>
      </w:r>
      <w:r>
        <w:rPr>
          <w:rFonts w:cs="Times New Roman"/>
          <w:snapToGrid w:val="0"/>
          <w:szCs w:val="28"/>
        </w:rPr>
        <w:t>растворах, химические свойства.</w:t>
      </w:r>
      <w:r w:rsidRPr="000A3947">
        <w:rPr>
          <w:rFonts w:cs="Times New Roman"/>
          <w:snapToGrid w:val="0"/>
          <w:szCs w:val="28"/>
        </w:rPr>
        <w:t xml:space="preserve"> Привести примеры.</w:t>
      </w:r>
    </w:p>
    <w:p w14:paraId="0041FF45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96 Общая характеристика элементов V</w:t>
      </w:r>
      <w:r w:rsidRPr="000A3947">
        <w:rPr>
          <w:rFonts w:cs="Times New Roman"/>
          <w:szCs w:val="28"/>
          <w:lang w:val="en-US"/>
        </w:rPr>
        <w:t>II</w:t>
      </w:r>
      <w:proofErr w:type="gramStart"/>
      <w:r w:rsidRPr="000A3947">
        <w:rPr>
          <w:rFonts w:cs="Times New Roman"/>
          <w:szCs w:val="28"/>
        </w:rPr>
        <w:t xml:space="preserve"> А</w:t>
      </w:r>
      <w:proofErr w:type="gramEnd"/>
      <w:r w:rsidRPr="000A3947">
        <w:rPr>
          <w:rFonts w:cs="Times New Roman"/>
          <w:szCs w:val="28"/>
        </w:rPr>
        <w:t xml:space="preserve"> группы периодической системы элементов. Хлор и его соединения.</w:t>
      </w:r>
    </w:p>
    <w:p w14:paraId="7EEAAE10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97 Общая характеристика элементов V</w:t>
      </w:r>
      <w:proofErr w:type="gramStart"/>
      <w:r w:rsidRPr="000A3947">
        <w:rPr>
          <w:rFonts w:cs="Times New Roman"/>
          <w:szCs w:val="28"/>
        </w:rPr>
        <w:t xml:space="preserve"> А</w:t>
      </w:r>
      <w:proofErr w:type="gramEnd"/>
      <w:r w:rsidRPr="000A3947">
        <w:rPr>
          <w:rFonts w:cs="Times New Roman"/>
          <w:szCs w:val="28"/>
        </w:rPr>
        <w:t xml:space="preserve"> группы периодической системы элементов. Азот и его соединения.</w:t>
      </w:r>
    </w:p>
    <w:p w14:paraId="0C249E45" w14:textId="77777777" w:rsidR="000A3947" w:rsidRPr="000A3947" w:rsidRDefault="000A3947" w:rsidP="000A3947">
      <w:pPr>
        <w:ind w:firstLine="709"/>
        <w:rPr>
          <w:rFonts w:cs="Times New Roman"/>
          <w:snapToGrid w:val="0"/>
          <w:szCs w:val="28"/>
        </w:rPr>
      </w:pPr>
      <w:r w:rsidRPr="000A3947">
        <w:rPr>
          <w:rFonts w:cs="Times New Roman"/>
          <w:szCs w:val="28"/>
        </w:rPr>
        <w:t>98 Общая характеристика элементов V</w:t>
      </w:r>
      <w:r w:rsidRPr="000A3947">
        <w:rPr>
          <w:rFonts w:cs="Times New Roman"/>
          <w:szCs w:val="28"/>
          <w:lang w:val="en-US"/>
        </w:rPr>
        <w:t>I</w:t>
      </w:r>
      <w:proofErr w:type="gramStart"/>
      <w:r w:rsidRPr="000A3947">
        <w:rPr>
          <w:rFonts w:cs="Times New Roman"/>
          <w:szCs w:val="28"/>
        </w:rPr>
        <w:t xml:space="preserve"> А</w:t>
      </w:r>
      <w:proofErr w:type="gramEnd"/>
      <w:r w:rsidRPr="000A3947">
        <w:rPr>
          <w:rFonts w:cs="Times New Roman"/>
          <w:szCs w:val="28"/>
        </w:rPr>
        <w:t xml:space="preserve"> группы периодической системы элементов. </w:t>
      </w:r>
      <w:r w:rsidRPr="000A3947">
        <w:rPr>
          <w:rFonts w:cs="Times New Roman"/>
          <w:snapToGrid w:val="0"/>
          <w:szCs w:val="28"/>
        </w:rPr>
        <w:t>Сера, нахождение в природе, свойства серы, аллотропия, применение.</w:t>
      </w:r>
    </w:p>
    <w:p w14:paraId="73D8618E" w14:textId="77777777" w:rsidR="000A3947" w:rsidRPr="000A3947" w:rsidRDefault="000A3947" w:rsidP="000A3947">
      <w:pPr>
        <w:ind w:firstLine="709"/>
        <w:rPr>
          <w:rFonts w:cs="Times New Roman"/>
          <w:snapToGrid w:val="0"/>
          <w:szCs w:val="28"/>
        </w:rPr>
      </w:pPr>
      <w:r w:rsidRPr="000A3947">
        <w:rPr>
          <w:rFonts w:cs="Times New Roman"/>
          <w:szCs w:val="28"/>
        </w:rPr>
        <w:t xml:space="preserve">99 Общая характеристика элементов </w:t>
      </w:r>
      <w:r w:rsidRPr="000A3947">
        <w:rPr>
          <w:rFonts w:cs="Times New Roman"/>
          <w:szCs w:val="28"/>
          <w:lang w:val="en-US"/>
        </w:rPr>
        <w:t>I</w:t>
      </w:r>
      <w:r w:rsidRPr="000A3947">
        <w:rPr>
          <w:rFonts w:cs="Times New Roman"/>
          <w:szCs w:val="28"/>
        </w:rPr>
        <w:t>V</w:t>
      </w:r>
      <w:proofErr w:type="gramStart"/>
      <w:r w:rsidRPr="000A3947">
        <w:rPr>
          <w:rFonts w:cs="Times New Roman"/>
          <w:szCs w:val="28"/>
        </w:rPr>
        <w:t xml:space="preserve"> А</w:t>
      </w:r>
      <w:proofErr w:type="gramEnd"/>
      <w:r w:rsidRPr="000A3947">
        <w:rPr>
          <w:rFonts w:cs="Times New Roman"/>
          <w:szCs w:val="28"/>
        </w:rPr>
        <w:t xml:space="preserve"> группы периодической системы элементов. Углерод и кремний, их соединения.</w:t>
      </w:r>
    </w:p>
    <w:p w14:paraId="4F237008" w14:textId="25C655E1" w:rsidR="000A3947" w:rsidRPr="000A3947" w:rsidRDefault="000A3947" w:rsidP="000A3947">
      <w:pPr>
        <w:ind w:firstLine="709"/>
        <w:rPr>
          <w:rFonts w:cs="Times New Roman"/>
          <w:snapToGrid w:val="0"/>
          <w:szCs w:val="28"/>
        </w:rPr>
      </w:pPr>
      <w:r w:rsidRPr="000A3947">
        <w:rPr>
          <w:rFonts w:cs="Times New Roman"/>
          <w:szCs w:val="28"/>
        </w:rPr>
        <w:t xml:space="preserve">100 </w:t>
      </w:r>
      <w:r w:rsidRPr="000A3947">
        <w:rPr>
          <w:rFonts w:cs="Times New Roman"/>
          <w:snapToGrid w:val="0"/>
          <w:szCs w:val="28"/>
        </w:rPr>
        <w:t>Щелочные металлы. Общая характеристика их оксидов, пероксидов, гидроксидов, солей.</w:t>
      </w:r>
    </w:p>
    <w:p w14:paraId="1D8DCEE1" w14:textId="610297FE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101 Положение металлов в периодической системе элементов Д.И.</w:t>
      </w:r>
      <w:r>
        <w:rPr>
          <w:rFonts w:cs="Times New Roman"/>
          <w:szCs w:val="28"/>
        </w:rPr>
        <w:t> </w:t>
      </w:r>
      <w:r w:rsidRPr="000A3947">
        <w:rPr>
          <w:rFonts w:cs="Times New Roman"/>
          <w:szCs w:val="28"/>
        </w:rPr>
        <w:t>Менделеева. Физические и химические свойства металлов. Основные промышленные способы получения металлов.</w:t>
      </w:r>
    </w:p>
    <w:p w14:paraId="64465DC3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 xml:space="preserve">102 Константы кислотности и </w:t>
      </w:r>
      <w:proofErr w:type="spellStart"/>
      <w:r w:rsidRPr="000A3947">
        <w:rPr>
          <w:rFonts w:cs="Times New Roman"/>
          <w:szCs w:val="28"/>
        </w:rPr>
        <w:t>основности</w:t>
      </w:r>
      <w:proofErr w:type="spellEnd"/>
      <w:r w:rsidRPr="000A3947">
        <w:rPr>
          <w:rFonts w:cs="Times New Roman"/>
          <w:szCs w:val="28"/>
        </w:rPr>
        <w:t xml:space="preserve"> слабых электролитов. </w:t>
      </w:r>
    </w:p>
    <w:p w14:paraId="7A87DB60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103 Сущность титриметрического анализа, классификация методов. Способы фиксации точки эквивалентности. Закон эквивалентов.</w:t>
      </w:r>
    </w:p>
    <w:p w14:paraId="48F7F466" w14:textId="3B8DDE70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 xml:space="preserve">104 Типы комплексных соединений. Использование реакций </w:t>
      </w:r>
      <w:proofErr w:type="spellStart"/>
      <w:r w:rsidRPr="000A3947">
        <w:rPr>
          <w:rFonts w:cs="Times New Roman"/>
          <w:szCs w:val="28"/>
        </w:rPr>
        <w:t>комплексообразования</w:t>
      </w:r>
      <w:proofErr w:type="spellEnd"/>
      <w:r w:rsidRPr="000A3947">
        <w:rPr>
          <w:rFonts w:cs="Times New Roman"/>
          <w:szCs w:val="28"/>
        </w:rPr>
        <w:t xml:space="preserve"> в </w:t>
      </w:r>
      <w:proofErr w:type="gramStart"/>
      <w:r w:rsidRPr="000A3947">
        <w:rPr>
          <w:rFonts w:cs="Times New Roman"/>
          <w:szCs w:val="28"/>
        </w:rPr>
        <w:t>аналитической</w:t>
      </w:r>
      <w:proofErr w:type="gramEnd"/>
      <w:r w:rsidRPr="000A3947">
        <w:rPr>
          <w:rFonts w:cs="Times New Roman"/>
          <w:szCs w:val="28"/>
        </w:rPr>
        <w:t xml:space="preserve"> химии. </w:t>
      </w:r>
    </w:p>
    <w:p w14:paraId="6B67D6ED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105 Химическая кинетика. Скорость химических реакций. Факторы, влияющие на скорость гомогенных и гетерогенных реакций.</w:t>
      </w:r>
    </w:p>
    <w:p w14:paraId="09AD3531" w14:textId="72BADEC6" w:rsidR="000A3947" w:rsidRPr="000A3947" w:rsidRDefault="00223D73" w:rsidP="000A3947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106</w:t>
      </w:r>
      <w:r w:rsidR="000A3947" w:rsidRPr="000A3947">
        <w:rPr>
          <w:rFonts w:cs="Times New Roman"/>
          <w:szCs w:val="28"/>
        </w:rPr>
        <w:t xml:space="preserve"> Первый закон термодинамики. Закон Гесса как следствие из первого закона термодинамики.</w:t>
      </w:r>
    </w:p>
    <w:p w14:paraId="54DE4C47" w14:textId="793D709A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107</w:t>
      </w:r>
      <w:r w:rsidR="00223D73">
        <w:rPr>
          <w:rFonts w:cs="Times New Roman"/>
          <w:szCs w:val="28"/>
        </w:rPr>
        <w:t xml:space="preserve"> </w:t>
      </w:r>
      <w:bookmarkStart w:id="0" w:name="_GoBack"/>
      <w:bookmarkEnd w:id="0"/>
      <w:r w:rsidRPr="000A3947">
        <w:rPr>
          <w:rFonts w:cs="Times New Roman"/>
          <w:szCs w:val="28"/>
        </w:rPr>
        <w:t xml:space="preserve">Химическое равновесие. Константа равновесия. Факторы, влияющие на смещение равновесия. Правило </w:t>
      </w:r>
      <w:proofErr w:type="spellStart"/>
      <w:r w:rsidRPr="000A3947">
        <w:rPr>
          <w:rFonts w:cs="Times New Roman"/>
          <w:szCs w:val="28"/>
        </w:rPr>
        <w:t>Ле-Шателье</w:t>
      </w:r>
      <w:proofErr w:type="spellEnd"/>
      <w:r w:rsidRPr="000A3947">
        <w:rPr>
          <w:rFonts w:cs="Times New Roman"/>
          <w:szCs w:val="28"/>
        </w:rPr>
        <w:t xml:space="preserve">. </w:t>
      </w:r>
    </w:p>
    <w:p w14:paraId="6F211176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108 Теория строения органических соединений Бутлерова. Классификация органических веществ. Виды изомерии. Основные типы связей в молекулах органических веществ.</w:t>
      </w:r>
    </w:p>
    <w:p w14:paraId="62A7DB9E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 xml:space="preserve">109 Предельные углеводороды: </w:t>
      </w:r>
      <w:proofErr w:type="spellStart"/>
      <w:r w:rsidRPr="000A3947">
        <w:rPr>
          <w:rFonts w:cs="Times New Roman"/>
          <w:szCs w:val="28"/>
        </w:rPr>
        <w:t>алканы</w:t>
      </w:r>
      <w:proofErr w:type="spellEnd"/>
      <w:r w:rsidRPr="000A3947">
        <w:rPr>
          <w:rFonts w:cs="Times New Roman"/>
          <w:szCs w:val="28"/>
        </w:rPr>
        <w:t xml:space="preserve"> и </w:t>
      </w:r>
      <w:proofErr w:type="spellStart"/>
      <w:r w:rsidRPr="000A3947">
        <w:rPr>
          <w:rFonts w:cs="Times New Roman"/>
          <w:szCs w:val="28"/>
        </w:rPr>
        <w:t>циклоалканы</w:t>
      </w:r>
      <w:proofErr w:type="spellEnd"/>
      <w:r w:rsidRPr="000A3947">
        <w:rPr>
          <w:rFonts w:cs="Times New Roman"/>
          <w:szCs w:val="28"/>
        </w:rPr>
        <w:t xml:space="preserve">. Номенклатура и изомерия, электронное строение, особенности химических и физических свойств. </w:t>
      </w:r>
    </w:p>
    <w:p w14:paraId="5CA1310F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 xml:space="preserve">110 </w:t>
      </w:r>
      <w:proofErr w:type="spellStart"/>
      <w:r w:rsidRPr="000A3947">
        <w:rPr>
          <w:rFonts w:cs="Times New Roman"/>
          <w:szCs w:val="28"/>
        </w:rPr>
        <w:t>Алкены</w:t>
      </w:r>
      <w:proofErr w:type="spellEnd"/>
      <w:r w:rsidRPr="000A3947">
        <w:rPr>
          <w:rFonts w:cs="Times New Roman"/>
          <w:szCs w:val="28"/>
        </w:rPr>
        <w:t>: номенклатура и изомерия, химические свойства, получение. Сущность правила Марковникова.</w:t>
      </w:r>
    </w:p>
    <w:p w14:paraId="2EE40589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 xml:space="preserve">111 </w:t>
      </w:r>
      <w:proofErr w:type="spellStart"/>
      <w:r w:rsidRPr="000A3947">
        <w:rPr>
          <w:rFonts w:cs="Times New Roman"/>
          <w:szCs w:val="28"/>
        </w:rPr>
        <w:t>Алкадиены</w:t>
      </w:r>
      <w:proofErr w:type="spellEnd"/>
      <w:r w:rsidRPr="000A3947">
        <w:rPr>
          <w:rFonts w:cs="Times New Roman"/>
          <w:szCs w:val="28"/>
        </w:rPr>
        <w:t xml:space="preserve">. Номенклатура, классификация, изомерия. Особенности электронного строения, понятие </w:t>
      </w:r>
      <w:proofErr w:type="spellStart"/>
      <w:r w:rsidRPr="000A3947">
        <w:rPr>
          <w:rFonts w:cs="Times New Roman"/>
          <w:szCs w:val="28"/>
        </w:rPr>
        <w:t>делокализации</w:t>
      </w:r>
      <w:proofErr w:type="spellEnd"/>
      <w:r w:rsidRPr="000A3947">
        <w:rPr>
          <w:rFonts w:cs="Times New Roman"/>
          <w:szCs w:val="28"/>
        </w:rPr>
        <w:t xml:space="preserve"> ковалентной связи. Химические свойства сопряженных диенов. </w:t>
      </w:r>
      <w:proofErr w:type="gramStart"/>
      <w:r w:rsidRPr="000A3947">
        <w:rPr>
          <w:rFonts w:cs="Times New Roman"/>
          <w:szCs w:val="28"/>
        </w:rPr>
        <w:t>Натуральный</w:t>
      </w:r>
      <w:proofErr w:type="gramEnd"/>
      <w:r w:rsidRPr="000A3947">
        <w:rPr>
          <w:rFonts w:cs="Times New Roman"/>
          <w:szCs w:val="28"/>
        </w:rPr>
        <w:t xml:space="preserve"> и синтетические каучуки. </w:t>
      </w:r>
    </w:p>
    <w:p w14:paraId="7CB5209F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 xml:space="preserve">112 Ароматические углеводороды: общая характеристика класса, номенклатура и изомерия, электронное строение. Основные химические свойства, получение </w:t>
      </w:r>
      <w:proofErr w:type="spellStart"/>
      <w:r w:rsidRPr="000A3947">
        <w:rPr>
          <w:rFonts w:cs="Times New Roman"/>
          <w:szCs w:val="28"/>
        </w:rPr>
        <w:t>аренов</w:t>
      </w:r>
      <w:proofErr w:type="spellEnd"/>
      <w:r w:rsidRPr="000A3947">
        <w:rPr>
          <w:rFonts w:cs="Times New Roman"/>
          <w:szCs w:val="28"/>
        </w:rPr>
        <w:t xml:space="preserve">. Правила ориентации в бензольном кольце. </w:t>
      </w:r>
    </w:p>
    <w:p w14:paraId="4BB17B62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lastRenderedPageBreak/>
        <w:t>113 Спирты: классификация, номенклатура и изомерия, физические и химические свойства, роль водородной связи. Основные представители многоатомных спиртов.</w:t>
      </w:r>
    </w:p>
    <w:p w14:paraId="72D72F99" w14:textId="7D4588AF" w:rsidR="000A3947" w:rsidRPr="000A3947" w:rsidRDefault="000A3947" w:rsidP="000A3947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114</w:t>
      </w:r>
      <w:r w:rsidRPr="000A3947">
        <w:rPr>
          <w:rFonts w:cs="Times New Roman"/>
          <w:szCs w:val="28"/>
        </w:rPr>
        <w:t xml:space="preserve"> Фенолы: основные представители класса, номенклатура, особенности электронного строения, взаимное влияние атомов в молекуле. Химические свойства, качественные реакции на фенолы, получение.</w:t>
      </w:r>
    </w:p>
    <w:p w14:paraId="4449E7FC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115 Карбонильные соединения: гомологический ряд альдегидов, основные представители класса кетонов, номенклатура, изомерия, строение карбонильной группы. Особенности химических свойств альдегидов, качественные реакции на альдегидную группу.</w:t>
      </w:r>
    </w:p>
    <w:p w14:paraId="62557B7F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116 Карбоновые кислоты: классификация, номенклатура и изомерия. Химические свойства кислот, получение и применение важнейших производных.</w:t>
      </w:r>
    </w:p>
    <w:p w14:paraId="046FA5E2" w14:textId="73DD411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 xml:space="preserve">117 </w:t>
      </w:r>
      <w:r w:rsidRPr="000A3947">
        <w:rPr>
          <w:rFonts w:cs="Times New Roman"/>
          <w:szCs w:val="28"/>
        </w:rPr>
        <w:t>Сложные эфиры: получение, химические свойства. Нейтральные жиры как представители сложных эфиров.</w:t>
      </w:r>
    </w:p>
    <w:p w14:paraId="4A3B9469" w14:textId="324C6C3B" w:rsidR="000A3947" w:rsidRPr="000A3947" w:rsidRDefault="000A3947" w:rsidP="000A3947">
      <w:pPr>
        <w:pStyle w:val="Normal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47">
        <w:rPr>
          <w:rFonts w:ascii="Times New Roman" w:hAnsi="Times New Roman"/>
          <w:sz w:val="28"/>
          <w:szCs w:val="28"/>
        </w:rPr>
        <w:t>118 Моносахариды (рибоза, дезоксирибоза, глю</w:t>
      </w:r>
      <w:r>
        <w:rPr>
          <w:rFonts w:ascii="Times New Roman" w:hAnsi="Times New Roman"/>
          <w:sz w:val="28"/>
          <w:szCs w:val="28"/>
        </w:rPr>
        <w:t xml:space="preserve">коза, фруктоза). Виды изомерии </w:t>
      </w:r>
      <w:r w:rsidRPr="000A3947">
        <w:rPr>
          <w:rFonts w:ascii="Times New Roman" w:hAnsi="Times New Roman"/>
          <w:sz w:val="28"/>
          <w:szCs w:val="28"/>
        </w:rPr>
        <w:t xml:space="preserve">моносахаридов. Реакции окисления и восстановления, образование простых и сложных эфиров. Особые свойства </w:t>
      </w:r>
      <w:proofErr w:type="spellStart"/>
      <w:r w:rsidRPr="000A3947">
        <w:rPr>
          <w:rFonts w:ascii="Times New Roman" w:hAnsi="Times New Roman"/>
          <w:sz w:val="28"/>
          <w:szCs w:val="28"/>
        </w:rPr>
        <w:t>гликозидного</w:t>
      </w:r>
      <w:proofErr w:type="spellEnd"/>
      <w:r w:rsidRPr="000A3947">
        <w:rPr>
          <w:rFonts w:ascii="Times New Roman" w:hAnsi="Times New Roman"/>
          <w:sz w:val="28"/>
          <w:szCs w:val="28"/>
        </w:rPr>
        <w:t xml:space="preserve"> гидроксила.</w:t>
      </w:r>
    </w:p>
    <w:p w14:paraId="6AB95AA8" w14:textId="77777777" w:rsidR="000A3947" w:rsidRPr="000A3947" w:rsidRDefault="000A3947" w:rsidP="000A3947">
      <w:pPr>
        <w:pStyle w:val="Normal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47">
        <w:rPr>
          <w:rFonts w:ascii="Times New Roman" w:hAnsi="Times New Roman"/>
          <w:sz w:val="28"/>
          <w:szCs w:val="28"/>
        </w:rPr>
        <w:t xml:space="preserve">119 </w:t>
      </w:r>
      <w:bookmarkStart w:id="1" w:name="_Hlk161948160"/>
      <w:r w:rsidRPr="000A3947">
        <w:rPr>
          <w:rFonts w:ascii="Times New Roman" w:hAnsi="Times New Roman"/>
          <w:sz w:val="28"/>
          <w:szCs w:val="28"/>
        </w:rPr>
        <w:t xml:space="preserve">Амины: классификация, номенклатура и изомерия. </w:t>
      </w:r>
      <w:proofErr w:type="spellStart"/>
      <w:r w:rsidRPr="000A3947">
        <w:rPr>
          <w:rFonts w:ascii="Times New Roman" w:hAnsi="Times New Roman"/>
          <w:sz w:val="28"/>
          <w:szCs w:val="28"/>
        </w:rPr>
        <w:t>Алифатичекие</w:t>
      </w:r>
      <w:proofErr w:type="spellEnd"/>
      <w:r w:rsidRPr="000A3947">
        <w:rPr>
          <w:rFonts w:ascii="Times New Roman" w:hAnsi="Times New Roman"/>
          <w:sz w:val="28"/>
          <w:szCs w:val="28"/>
        </w:rPr>
        <w:t xml:space="preserve"> и ароматические амины; первичные, вторичные и третичные амины. Электронное строение, роль </w:t>
      </w:r>
      <w:proofErr w:type="spellStart"/>
      <w:r w:rsidRPr="000A3947">
        <w:rPr>
          <w:rFonts w:ascii="Times New Roman" w:hAnsi="Times New Roman"/>
          <w:sz w:val="28"/>
          <w:szCs w:val="28"/>
        </w:rPr>
        <w:t>неподеленной</w:t>
      </w:r>
      <w:proofErr w:type="spellEnd"/>
      <w:r w:rsidRPr="000A3947">
        <w:rPr>
          <w:rFonts w:ascii="Times New Roman" w:hAnsi="Times New Roman"/>
          <w:sz w:val="28"/>
          <w:szCs w:val="28"/>
        </w:rPr>
        <w:t xml:space="preserve"> электронной пары азота в проявлении основных и нуклеофильных свойств. Реакции </w:t>
      </w:r>
      <w:proofErr w:type="spellStart"/>
      <w:r w:rsidRPr="000A3947">
        <w:rPr>
          <w:rFonts w:ascii="Times New Roman" w:hAnsi="Times New Roman"/>
          <w:sz w:val="28"/>
          <w:szCs w:val="28"/>
        </w:rPr>
        <w:t>ацилирования</w:t>
      </w:r>
      <w:proofErr w:type="spellEnd"/>
      <w:r w:rsidRPr="000A394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A3947">
        <w:rPr>
          <w:rFonts w:ascii="Times New Roman" w:hAnsi="Times New Roman"/>
          <w:sz w:val="28"/>
          <w:szCs w:val="28"/>
        </w:rPr>
        <w:t>алкилирования</w:t>
      </w:r>
      <w:proofErr w:type="spellEnd"/>
      <w:r w:rsidRPr="000A3947">
        <w:rPr>
          <w:rFonts w:ascii="Times New Roman" w:hAnsi="Times New Roman"/>
          <w:sz w:val="28"/>
          <w:szCs w:val="28"/>
        </w:rPr>
        <w:t xml:space="preserve"> аминов.</w:t>
      </w:r>
      <w:bookmarkEnd w:id="1"/>
    </w:p>
    <w:p w14:paraId="63D7C90E" w14:textId="77777777" w:rsidR="000A3947" w:rsidRPr="000A3947" w:rsidRDefault="000A3947" w:rsidP="000A3947">
      <w:pPr>
        <w:pStyle w:val="Normal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47">
        <w:rPr>
          <w:rFonts w:ascii="Times New Roman" w:hAnsi="Times New Roman"/>
          <w:sz w:val="28"/>
          <w:szCs w:val="28"/>
        </w:rPr>
        <w:t xml:space="preserve">120 Аминокислоты. Классификация аминокислот. Реакции по карбоксильной и аминогруппе. </w:t>
      </w:r>
      <w:r w:rsidRPr="000A3947">
        <w:rPr>
          <w:rFonts w:ascii="Times New Roman" w:hAnsi="Times New Roman"/>
          <w:bCs/>
          <w:sz w:val="28"/>
          <w:szCs w:val="28"/>
        </w:rPr>
        <w:t>Образование амидной</w:t>
      </w:r>
      <w:r w:rsidRPr="000A3947">
        <w:rPr>
          <w:rFonts w:ascii="Times New Roman" w:hAnsi="Times New Roman"/>
          <w:sz w:val="28"/>
          <w:szCs w:val="28"/>
        </w:rPr>
        <w:t xml:space="preserve"> связи. Синтетические полиамидные волокна.</w:t>
      </w:r>
    </w:p>
    <w:p w14:paraId="6848F8BF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</w:p>
    <w:p w14:paraId="527BAF59" w14:textId="38E0E58E" w:rsidR="000A3947" w:rsidRPr="000A3947" w:rsidRDefault="000A3947" w:rsidP="000A3947">
      <w:pPr>
        <w:ind w:hanging="142"/>
        <w:jc w:val="center"/>
        <w:rPr>
          <w:rFonts w:cs="Times New Roman"/>
          <w:b/>
          <w:caps/>
          <w:szCs w:val="28"/>
        </w:rPr>
      </w:pPr>
      <w:r w:rsidRPr="000A3947">
        <w:rPr>
          <w:rFonts w:cs="Times New Roman"/>
          <w:b/>
          <w:caps/>
          <w:szCs w:val="28"/>
        </w:rPr>
        <w:t>Типовые задачи по химии к госэкзамену</w:t>
      </w:r>
    </w:p>
    <w:p w14:paraId="79E9AD75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bookmarkStart w:id="2" w:name="_Hlk161745995"/>
      <w:r w:rsidRPr="000A3947">
        <w:rPr>
          <w:rFonts w:cs="Times New Roman"/>
          <w:szCs w:val="28"/>
        </w:rPr>
        <w:t>91</w:t>
      </w:r>
      <w:proofErr w:type="gramStart"/>
      <w:r w:rsidRPr="000A3947">
        <w:rPr>
          <w:rFonts w:cs="Times New Roman"/>
          <w:szCs w:val="28"/>
        </w:rPr>
        <w:t xml:space="preserve"> В</w:t>
      </w:r>
      <w:proofErr w:type="gramEnd"/>
      <w:r w:rsidRPr="000A3947">
        <w:rPr>
          <w:rFonts w:cs="Times New Roman"/>
          <w:szCs w:val="28"/>
        </w:rPr>
        <w:t>ычислить молярную массу (г/моль) газа Х, если его объем составляет 1,12 дм</w:t>
      </w:r>
      <w:r w:rsidRPr="000A3947">
        <w:rPr>
          <w:rFonts w:cs="Times New Roman"/>
          <w:szCs w:val="28"/>
          <w:vertAlign w:val="superscript"/>
        </w:rPr>
        <w:t>3</w:t>
      </w:r>
      <w:r w:rsidRPr="000A3947">
        <w:rPr>
          <w:rFonts w:cs="Times New Roman"/>
          <w:szCs w:val="28"/>
        </w:rPr>
        <w:t xml:space="preserve"> (</w:t>
      </w:r>
      <w:proofErr w:type="spellStart"/>
      <w:r w:rsidRPr="000A3947">
        <w:rPr>
          <w:rFonts w:cs="Times New Roman"/>
          <w:szCs w:val="28"/>
        </w:rPr>
        <w:t>н.у</w:t>
      </w:r>
      <w:proofErr w:type="spellEnd"/>
      <w:r w:rsidRPr="000A3947">
        <w:rPr>
          <w:rFonts w:cs="Times New Roman"/>
          <w:szCs w:val="28"/>
        </w:rPr>
        <w:t>.), а масса равна 3,2 г.</w:t>
      </w:r>
    </w:p>
    <w:bookmarkEnd w:id="2"/>
    <w:p w14:paraId="14B05353" w14:textId="1480EC19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 xml:space="preserve">92 Элемент находится во </w:t>
      </w:r>
      <w:r w:rsidRPr="000A3947">
        <w:rPr>
          <w:rFonts w:cs="Times New Roman"/>
          <w:szCs w:val="28"/>
          <w:lang w:val="en-US"/>
        </w:rPr>
        <w:t>II</w:t>
      </w:r>
      <w:r w:rsidRPr="000A3947">
        <w:rPr>
          <w:rFonts w:cs="Times New Roman"/>
          <w:szCs w:val="28"/>
        </w:rPr>
        <w:t xml:space="preserve"> группе периодической системы химических элементов Д.И. Менделеева. Порция гидроксида данного элемента, содержащая 3,01∙10</w:t>
      </w:r>
      <w:r w:rsidRPr="000A3947">
        <w:rPr>
          <w:rFonts w:cs="Times New Roman"/>
          <w:szCs w:val="28"/>
          <w:vertAlign w:val="superscript"/>
        </w:rPr>
        <w:t xml:space="preserve">23 </w:t>
      </w:r>
      <w:r>
        <w:rPr>
          <w:rFonts w:cs="Times New Roman"/>
          <w:szCs w:val="28"/>
        </w:rPr>
        <w:t xml:space="preserve">молекул, </w:t>
      </w:r>
      <w:r w:rsidRPr="000A3947">
        <w:rPr>
          <w:rFonts w:cs="Times New Roman"/>
          <w:szCs w:val="28"/>
        </w:rPr>
        <w:t>имеет массу 29 г. Назовите элемент, напишите электронную формулу его атома.</w:t>
      </w:r>
    </w:p>
    <w:p w14:paraId="4B794755" w14:textId="407687D7" w:rsidR="000A3947" w:rsidRPr="000A3947" w:rsidRDefault="000A3947" w:rsidP="000A3947">
      <w:pPr>
        <w:ind w:firstLine="709"/>
        <w:rPr>
          <w:rFonts w:cs="Times New Roman"/>
          <w:snapToGrid w:val="0"/>
          <w:szCs w:val="28"/>
        </w:rPr>
      </w:pPr>
      <w:r w:rsidRPr="000A3947">
        <w:rPr>
          <w:rFonts w:cs="Times New Roman"/>
          <w:szCs w:val="28"/>
        </w:rPr>
        <w:t>93</w:t>
      </w:r>
      <w:proofErr w:type="gramStart"/>
      <w:r w:rsidRPr="000A3947">
        <w:rPr>
          <w:rFonts w:cs="Times New Roman"/>
          <w:snapToGrid w:val="0"/>
          <w:szCs w:val="28"/>
        </w:rPr>
        <w:t xml:space="preserve"> В</w:t>
      </w:r>
      <w:proofErr w:type="gramEnd"/>
      <w:r w:rsidRPr="000A3947">
        <w:rPr>
          <w:rFonts w:cs="Times New Roman"/>
          <w:snapToGrid w:val="0"/>
          <w:szCs w:val="28"/>
        </w:rPr>
        <w:t xml:space="preserve"> раствор, содержащий 0,4 моль </w:t>
      </w:r>
      <w:proofErr w:type="spellStart"/>
      <w:r w:rsidRPr="000A3947">
        <w:rPr>
          <w:rFonts w:cs="Times New Roman"/>
          <w:snapToGrid w:val="0"/>
          <w:szCs w:val="28"/>
          <w:lang w:val="en-US"/>
        </w:rPr>
        <w:t>NaOH</w:t>
      </w:r>
      <w:proofErr w:type="spellEnd"/>
      <w:r w:rsidRPr="000A3947">
        <w:rPr>
          <w:rFonts w:cs="Times New Roman"/>
          <w:snapToGrid w:val="0"/>
          <w:szCs w:val="28"/>
        </w:rPr>
        <w:t>, пропустили 8,0 дм</w:t>
      </w:r>
      <w:r w:rsidRPr="000A3947">
        <w:rPr>
          <w:rFonts w:cs="Times New Roman"/>
          <w:snapToGrid w:val="0"/>
          <w:szCs w:val="28"/>
          <w:vertAlign w:val="superscript"/>
        </w:rPr>
        <w:t>3</w:t>
      </w:r>
      <w:r>
        <w:rPr>
          <w:rFonts w:cs="Times New Roman"/>
          <w:snapToGrid w:val="0"/>
          <w:szCs w:val="28"/>
        </w:rPr>
        <w:t xml:space="preserve"> (н. у.) </w:t>
      </w:r>
      <w:proofErr w:type="spellStart"/>
      <w:r>
        <w:rPr>
          <w:rFonts w:cs="Times New Roman"/>
          <w:snapToGrid w:val="0"/>
          <w:szCs w:val="28"/>
        </w:rPr>
        <w:t>бромоводорода</w:t>
      </w:r>
      <w:proofErr w:type="spellEnd"/>
      <w:r>
        <w:rPr>
          <w:rFonts w:cs="Times New Roman"/>
          <w:snapToGrid w:val="0"/>
          <w:szCs w:val="28"/>
        </w:rPr>
        <w:t xml:space="preserve">. </w:t>
      </w:r>
      <w:r w:rsidRPr="000A3947">
        <w:rPr>
          <w:rFonts w:cs="Times New Roman"/>
          <w:snapToGrid w:val="0"/>
          <w:szCs w:val="28"/>
        </w:rPr>
        <w:t xml:space="preserve">Каков качественный и количественный состав полученного раствора? В какой цвет окрасится лакмус в полученном растворе? Ответ подтвердите расчетом. </w:t>
      </w:r>
    </w:p>
    <w:p w14:paraId="06B259DB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bookmarkStart w:id="3" w:name="_Hlk161746429"/>
      <w:r w:rsidRPr="000A3947">
        <w:rPr>
          <w:rFonts w:cs="Times New Roman"/>
          <w:szCs w:val="28"/>
        </w:rPr>
        <w:t>94</w:t>
      </w:r>
      <w:proofErr w:type="gramStart"/>
      <w:r w:rsidRPr="000A3947">
        <w:rPr>
          <w:rFonts w:cs="Times New Roman"/>
          <w:szCs w:val="28"/>
        </w:rPr>
        <w:t xml:space="preserve"> </w:t>
      </w:r>
      <w:bookmarkStart w:id="4" w:name="_Hlk221267074"/>
      <w:r w:rsidRPr="000A3947">
        <w:rPr>
          <w:rFonts w:cs="Times New Roman"/>
          <w:szCs w:val="28"/>
        </w:rPr>
        <w:t>И</w:t>
      </w:r>
      <w:proofErr w:type="gramEnd"/>
      <w:r w:rsidRPr="000A3947">
        <w:rPr>
          <w:rFonts w:cs="Times New Roman"/>
          <w:szCs w:val="28"/>
        </w:rPr>
        <w:t xml:space="preserve">з предложенных формул химических соединений выбрать формулы слабых электролитов. Записать выражение для ступенчатой диссоциации данных соединений, выразить константы ионизации для каждой ступени диссоциации: </w:t>
      </w:r>
      <w:r w:rsidRPr="000A3947">
        <w:rPr>
          <w:rFonts w:cs="Times New Roman"/>
          <w:szCs w:val="28"/>
          <w:lang w:val="en-US"/>
        </w:rPr>
        <w:t>H</w:t>
      </w:r>
      <w:r w:rsidRPr="000A3947">
        <w:rPr>
          <w:rFonts w:cs="Times New Roman"/>
          <w:szCs w:val="28"/>
          <w:vertAlign w:val="subscript"/>
        </w:rPr>
        <w:t>2</w:t>
      </w:r>
      <w:r w:rsidRPr="000A3947">
        <w:rPr>
          <w:rFonts w:cs="Times New Roman"/>
          <w:szCs w:val="28"/>
          <w:lang w:val="en-US"/>
        </w:rPr>
        <w:t>SO</w:t>
      </w:r>
      <w:r w:rsidRPr="000A3947">
        <w:rPr>
          <w:rFonts w:cs="Times New Roman"/>
          <w:szCs w:val="28"/>
          <w:vertAlign w:val="subscript"/>
        </w:rPr>
        <w:t>4</w:t>
      </w:r>
      <w:r w:rsidRPr="000A3947">
        <w:rPr>
          <w:rFonts w:cs="Times New Roman"/>
          <w:szCs w:val="28"/>
        </w:rPr>
        <w:t xml:space="preserve">, </w:t>
      </w:r>
      <w:r w:rsidRPr="000A3947">
        <w:rPr>
          <w:rFonts w:cs="Times New Roman"/>
          <w:szCs w:val="28"/>
          <w:lang w:val="en-US"/>
        </w:rPr>
        <w:t>H</w:t>
      </w:r>
      <w:r w:rsidRPr="000A3947">
        <w:rPr>
          <w:rFonts w:cs="Times New Roman"/>
          <w:szCs w:val="28"/>
          <w:vertAlign w:val="subscript"/>
        </w:rPr>
        <w:t>2</w:t>
      </w:r>
      <w:r w:rsidRPr="000A3947">
        <w:rPr>
          <w:rFonts w:cs="Times New Roman"/>
          <w:szCs w:val="28"/>
          <w:lang w:val="en-US"/>
        </w:rPr>
        <w:t>S</w:t>
      </w:r>
      <w:r w:rsidRPr="000A3947">
        <w:rPr>
          <w:rFonts w:cs="Times New Roman"/>
          <w:szCs w:val="28"/>
        </w:rPr>
        <w:t xml:space="preserve">, </w:t>
      </w:r>
      <w:proofErr w:type="gramStart"/>
      <w:r w:rsidRPr="000A3947">
        <w:rPr>
          <w:rFonts w:cs="Times New Roman"/>
          <w:szCs w:val="28"/>
          <w:lang w:val="en-US"/>
        </w:rPr>
        <w:t>Ba</w:t>
      </w:r>
      <w:r w:rsidRPr="000A3947">
        <w:rPr>
          <w:rFonts w:cs="Times New Roman"/>
          <w:szCs w:val="28"/>
        </w:rPr>
        <w:t>(</w:t>
      </w:r>
      <w:proofErr w:type="gramEnd"/>
      <w:r w:rsidRPr="000A3947">
        <w:rPr>
          <w:rFonts w:cs="Times New Roman"/>
          <w:szCs w:val="28"/>
          <w:lang w:val="en-US"/>
        </w:rPr>
        <w:t>OH</w:t>
      </w:r>
      <w:r w:rsidRPr="000A3947">
        <w:rPr>
          <w:rFonts w:cs="Times New Roman"/>
          <w:szCs w:val="28"/>
        </w:rPr>
        <w:t>)</w:t>
      </w:r>
      <w:r w:rsidRPr="000A3947">
        <w:rPr>
          <w:rFonts w:cs="Times New Roman"/>
          <w:szCs w:val="28"/>
          <w:vertAlign w:val="subscript"/>
        </w:rPr>
        <w:t>2</w:t>
      </w:r>
      <w:r w:rsidRPr="000A3947">
        <w:rPr>
          <w:rFonts w:cs="Times New Roman"/>
          <w:szCs w:val="28"/>
        </w:rPr>
        <w:t xml:space="preserve">, </w:t>
      </w:r>
      <w:r w:rsidRPr="000A3947">
        <w:rPr>
          <w:rFonts w:cs="Times New Roman"/>
          <w:szCs w:val="28"/>
          <w:lang w:val="en-US"/>
        </w:rPr>
        <w:t>Cu</w:t>
      </w:r>
      <w:r w:rsidRPr="000A3947">
        <w:rPr>
          <w:rFonts w:cs="Times New Roman"/>
          <w:szCs w:val="28"/>
        </w:rPr>
        <w:t>(</w:t>
      </w:r>
      <w:r w:rsidRPr="000A3947">
        <w:rPr>
          <w:rFonts w:cs="Times New Roman"/>
          <w:szCs w:val="28"/>
          <w:lang w:val="en-US"/>
        </w:rPr>
        <w:t>OH</w:t>
      </w:r>
      <w:r w:rsidRPr="000A3947">
        <w:rPr>
          <w:rFonts w:cs="Times New Roman"/>
          <w:szCs w:val="28"/>
        </w:rPr>
        <w:t>)</w:t>
      </w:r>
      <w:r w:rsidRPr="000A3947">
        <w:rPr>
          <w:rFonts w:cs="Times New Roman"/>
          <w:szCs w:val="28"/>
          <w:vertAlign w:val="subscript"/>
        </w:rPr>
        <w:t>2</w:t>
      </w:r>
      <w:r w:rsidRPr="000A3947">
        <w:rPr>
          <w:rFonts w:cs="Times New Roman"/>
          <w:szCs w:val="28"/>
        </w:rPr>
        <w:t>.</w:t>
      </w:r>
    </w:p>
    <w:p w14:paraId="032DCF19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bookmarkStart w:id="5" w:name="_Hlk161746698"/>
      <w:bookmarkEnd w:id="3"/>
      <w:bookmarkEnd w:id="4"/>
      <w:r w:rsidRPr="000A3947">
        <w:rPr>
          <w:rFonts w:cs="Times New Roman"/>
          <w:szCs w:val="28"/>
        </w:rPr>
        <w:t>95 Сульфат алюминия массой 22,55 г прореагировал с хлоридом бария. Вычислить массу (г) образовавшегося осадка.</w:t>
      </w:r>
    </w:p>
    <w:bookmarkEnd w:id="5"/>
    <w:p w14:paraId="0F6EAFD4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lastRenderedPageBreak/>
        <w:t>96 Хлор объемом 22,4 дм</w:t>
      </w:r>
      <w:r w:rsidRPr="000A3947">
        <w:rPr>
          <w:rFonts w:cs="Times New Roman"/>
          <w:szCs w:val="28"/>
          <w:vertAlign w:val="superscript"/>
        </w:rPr>
        <w:t>3</w:t>
      </w:r>
      <w:r w:rsidRPr="000A3947">
        <w:rPr>
          <w:rFonts w:cs="Times New Roman"/>
          <w:szCs w:val="28"/>
        </w:rPr>
        <w:t xml:space="preserve"> (</w:t>
      </w:r>
      <w:proofErr w:type="spellStart"/>
      <w:r w:rsidRPr="000A3947">
        <w:rPr>
          <w:rFonts w:cs="Times New Roman"/>
          <w:szCs w:val="28"/>
        </w:rPr>
        <w:t>н.</w:t>
      </w:r>
      <w:proofErr w:type="gramStart"/>
      <w:r w:rsidRPr="000A3947">
        <w:rPr>
          <w:rFonts w:cs="Times New Roman"/>
          <w:szCs w:val="28"/>
        </w:rPr>
        <w:t>у</w:t>
      </w:r>
      <w:proofErr w:type="spellEnd"/>
      <w:proofErr w:type="gramEnd"/>
      <w:r w:rsidRPr="000A3947">
        <w:rPr>
          <w:rFonts w:cs="Times New Roman"/>
          <w:szCs w:val="28"/>
        </w:rPr>
        <w:t xml:space="preserve">.) пропустили </w:t>
      </w:r>
      <w:proofErr w:type="gramStart"/>
      <w:r w:rsidRPr="000A3947">
        <w:rPr>
          <w:rFonts w:cs="Times New Roman"/>
          <w:szCs w:val="28"/>
        </w:rPr>
        <w:t>через</w:t>
      </w:r>
      <w:proofErr w:type="gramEnd"/>
      <w:r w:rsidRPr="000A3947">
        <w:rPr>
          <w:rFonts w:cs="Times New Roman"/>
          <w:szCs w:val="28"/>
        </w:rPr>
        <w:t xml:space="preserve"> избыток холодного раствора КОН. Определите массы и состав продуктов реакции. </w:t>
      </w:r>
    </w:p>
    <w:p w14:paraId="245BFEE8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97 Массовая доля азота в удобрении составляет 15,5 %. Весь азот входит в удобрение кальциевую селитру С</w:t>
      </w:r>
      <w:proofErr w:type="gramStart"/>
      <w:r w:rsidRPr="000A3947">
        <w:rPr>
          <w:rFonts w:cs="Times New Roman"/>
          <w:szCs w:val="28"/>
          <w:lang w:val="en-US"/>
        </w:rPr>
        <w:t>a</w:t>
      </w:r>
      <w:proofErr w:type="gramEnd"/>
      <w:r w:rsidRPr="000A3947">
        <w:rPr>
          <w:rFonts w:cs="Times New Roman"/>
          <w:szCs w:val="28"/>
        </w:rPr>
        <w:t>(</w:t>
      </w:r>
      <w:r w:rsidRPr="000A3947">
        <w:rPr>
          <w:rFonts w:cs="Times New Roman"/>
          <w:szCs w:val="28"/>
          <w:lang w:val="en-US"/>
        </w:rPr>
        <w:t>NO</w:t>
      </w:r>
      <w:r w:rsidRPr="000A3947">
        <w:rPr>
          <w:rFonts w:cs="Times New Roman"/>
          <w:szCs w:val="28"/>
          <w:vertAlign w:val="subscript"/>
        </w:rPr>
        <w:t>3</w:t>
      </w:r>
      <w:r w:rsidRPr="000A3947">
        <w:rPr>
          <w:rFonts w:cs="Times New Roman"/>
          <w:szCs w:val="28"/>
        </w:rPr>
        <w:t>)</w:t>
      </w:r>
      <w:r w:rsidRPr="000A3947">
        <w:rPr>
          <w:rFonts w:cs="Times New Roman"/>
          <w:szCs w:val="28"/>
          <w:vertAlign w:val="subscript"/>
        </w:rPr>
        <w:t>2</w:t>
      </w:r>
      <w:r w:rsidRPr="000A3947">
        <w:rPr>
          <w:rFonts w:cs="Times New Roman"/>
          <w:szCs w:val="28"/>
        </w:rPr>
        <w:t>. Вычислите массовую долю селитры в этом удобрении.</w:t>
      </w:r>
    </w:p>
    <w:p w14:paraId="784EDF2C" w14:textId="0297C42D" w:rsidR="000A3947" w:rsidRPr="000A3947" w:rsidRDefault="000A3947" w:rsidP="000A3947">
      <w:pPr>
        <w:ind w:firstLine="709"/>
        <w:rPr>
          <w:rFonts w:cs="Times New Roman"/>
          <w:szCs w:val="28"/>
        </w:rPr>
      </w:pPr>
      <w:bookmarkStart w:id="6" w:name="_Hlk221266021"/>
      <w:r w:rsidRPr="000A3947">
        <w:rPr>
          <w:rFonts w:cs="Times New Roman"/>
          <w:szCs w:val="28"/>
        </w:rPr>
        <w:t xml:space="preserve">98 </w:t>
      </w:r>
      <w:bookmarkStart w:id="7" w:name="_Hlk161746987"/>
      <w:r w:rsidRPr="000A3947">
        <w:rPr>
          <w:rFonts w:cs="Times New Roman"/>
          <w:szCs w:val="28"/>
        </w:rPr>
        <w:t>Дан газ оксид</w:t>
      </w:r>
      <w:r>
        <w:rPr>
          <w:rFonts w:cs="Times New Roman"/>
          <w:szCs w:val="28"/>
        </w:rPr>
        <w:t>а</w:t>
      </w:r>
      <w:r w:rsidRPr="000A3947">
        <w:rPr>
          <w:rFonts w:cs="Times New Roman"/>
          <w:szCs w:val="28"/>
        </w:rPr>
        <w:t xml:space="preserve"> серы </w:t>
      </w:r>
      <w:r w:rsidRPr="000A3947">
        <w:rPr>
          <w:rFonts w:cs="Times New Roman"/>
          <w:szCs w:val="28"/>
          <w:lang w:val="en-US"/>
        </w:rPr>
        <w:t>VI</w:t>
      </w:r>
      <w:r w:rsidRPr="000A3947">
        <w:rPr>
          <w:rFonts w:cs="Times New Roman"/>
          <w:szCs w:val="28"/>
        </w:rPr>
        <w:t xml:space="preserve"> (</w:t>
      </w:r>
      <w:proofErr w:type="spellStart"/>
      <w:r w:rsidRPr="000A3947">
        <w:rPr>
          <w:rFonts w:cs="Times New Roman"/>
          <w:szCs w:val="28"/>
        </w:rPr>
        <w:t>н.</w:t>
      </w:r>
      <w:proofErr w:type="gramStart"/>
      <w:r w:rsidRPr="000A3947">
        <w:rPr>
          <w:rFonts w:cs="Times New Roman"/>
          <w:szCs w:val="28"/>
        </w:rPr>
        <w:t>у</w:t>
      </w:r>
      <w:proofErr w:type="spellEnd"/>
      <w:proofErr w:type="gramEnd"/>
      <w:r w:rsidRPr="000A3947">
        <w:rPr>
          <w:rFonts w:cs="Times New Roman"/>
          <w:szCs w:val="28"/>
        </w:rPr>
        <w:t>.) объемом 2,24 дм</w:t>
      </w:r>
      <w:r w:rsidRPr="000A3947">
        <w:rPr>
          <w:rFonts w:cs="Times New Roman"/>
          <w:szCs w:val="28"/>
          <w:vertAlign w:val="superscript"/>
        </w:rPr>
        <w:t>3</w:t>
      </w:r>
      <w:r w:rsidRPr="000A3947">
        <w:rPr>
          <w:rFonts w:cs="Times New Roman"/>
          <w:szCs w:val="28"/>
        </w:rPr>
        <w:t>. Рассчитайте массу данного образца. Сколько атомов серы содержится в данном объеме газа?</w:t>
      </w:r>
    </w:p>
    <w:bookmarkEnd w:id="6"/>
    <w:bookmarkEnd w:id="7"/>
    <w:p w14:paraId="04D49379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99</w:t>
      </w:r>
      <w:proofErr w:type="gramStart"/>
      <w:r w:rsidRPr="000A3947">
        <w:rPr>
          <w:rFonts w:cs="Times New Roman"/>
          <w:szCs w:val="28"/>
        </w:rPr>
        <w:t xml:space="preserve"> К</w:t>
      </w:r>
      <w:proofErr w:type="gramEnd"/>
      <w:r w:rsidRPr="000A3947">
        <w:rPr>
          <w:rFonts w:cs="Times New Roman"/>
          <w:szCs w:val="28"/>
        </w:rPr>
        <w:t xml:space="preserve">акой объем </w:t>
      </w:r>
      <w:r w:rsidRPr="000A3947">
        <w:rPr>
          <w:rFonts w:cs="Times New Roman"/>
          <w:szCs w:val="28"/>
          <w:lang w:val="en-US"/>
        </w:rPr>
        <w:t>CO</w:t>
      </w:r>
      <w:r w:rsidRPr="000A3947">
        <w:rPr>
          <w:rFonts w:cs="Times New Roman"/>
          <w:szCs w:val="28"/>
          <w:vertAlign w:val="subscript"/>
        </w:rPr>
        <w:t>2</w:t>
      </w:r>
      <w:r w:rsidRPr="000A3947">
        <w:rPr>
          <w:rFonts w:cs="Times New Roman"/>
          <w:szCs w:val="28"/>
        </w:rPr>
        <w:t xml:space="preserve"> (условия нормальные) можно получить из </w:t>
      </w:r>
      <w:smartTag w:uri="urn:schemas-microsoft-com:office:smarttags" w:element="metricconverter">
        <w:smartTagPr>
          <w:attr w:name="ProductID" w:val="210 г"/>
        </w:smartTagPr>
        <w:r w:rsidRPr="000A3947">
          <w:rPr>
            <w:rFonts w:cs="Times New Roman"/>
            <w:szCs w:val="28"/>
          </w:rPr>
          <w:t>210 г</w:t>
        </w:r>
      </w:smartTag>
      <w:r w:rsidRPr="000A3947">
        <w:rPr>
          <w:rFonts w:cs="Times New Roman"/>
          <w:szCs w:val="28"/>
        </w:rPr>
        <w:t xml:space="preserve"> </w:t>
      </w:r>
      <w:proofErr w:type="spellStart"/>
      <w:r w:rsidRPr="000A3947">
        <w:rPr>
          <w:rFonts w:cs="Times New Roman"/>
          <w:szCs w:val="28"/>
          <w:lang w:val="en-US"/>
        </w:rPr>
        <w:t>NaHCO</w:t>
      </w:r>
      <w:proofErr w:type="spellEnd"/>
      <w:r w:rsidRPr="000A3947">
        <w:rPr>
          <w:rFonts w:cs="Times New Roman"/>
          <w:szCs w:val="28"/>
          <w:vertAlign w:val="subscript"/>
        </w:rPr>
        <w:t>3</w:t>
      </w:r>
      <w:r w:rsidRPr="000A3947">
        <w:rPr>
          <w:rFonts w:cs="Times New Roman"/>
          <w:position w:val="-10"/>
          <w:szCs w:val="28"/>
          <w:lang w:val="en-US"/>
        </w:rPr>
        <w:object w:dxaOrig="180" w:dyaOrig="340" w14:anchorId="1F4A9B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15pt;height:17.2pt" o:ole="">
            <v:imagedata r:id="rId6" o:title=""/>
          </v:shape>
          <o:OLEObject Type="Embed" ProgID="Equation.3" ShapeID="_x0000_i1025" DrawAspect="Content" ObjectID="_1833522054" r:id="rId7"/>
        </w:object>
      </w:r>
      <w:r w:rsidRPr="000A3947">
        <w:rPr>
          <w:rFonts w:cs="Times New Roman"/>
          <w:szCs w:val="28"/>
        </w:rPr>
        <w:t>прокаливанием? Какой объем 3% -</w:t>
      </w:r>
      <w:proofErr w:type="spellStart"/>
      <w:r w:rsidRPr="000A3947">
        <w:rPr>
          <w:rFonts w:cs="Times New Roman"/>
          <w:szCs w:val="28"/>
        </w:rPr>
        <w:t>ного</w:t>
      </w:r>
      <w:proofErr w:type="spellEnd"/>
      <w:r w:rsidRPr="000A3947">
        <w:rPr>
          <w:rFonts w:cs="Times New Roman"/>
          <w:szCs w:val="28"/>
        </w:rPr>
        <w:t xml:space="preserve"> раствора уксусной кислоты с плотностью 1,03 г/см</w:t>
      </w:r>
      <w:r w:rsidRPr="000A3947">
        <w:rPr>
          <w:rFonts w:cs="Times New Roman"/>
          <w:szCs w:val="28"/>
          <w:vertAlign w:val="superscript"/>
        </w:rPr>
        <w:t>3</w:t>
      </w:r>
      <w:r w:rsidRPr="000A3947">
        <w:rPr>
          <w:rFonts w:cs="Times New Roman"/>
          <w:szCs w:val="28"/>
        </w:rPr>
        <w:t xml:space="preserve"> необходим для полного реагирования с образовавшимся после прокаливания твердым остатком?</w:t>
      </w:r>
    </w:p>
    <w:p w14:paraId="6A2A3F6D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bookmarkStart w:id="8" w:name="_Hlk221266422"/>
      <w:r w:rsidRPr="000A3947">
        <w:rPr>
          <w:rFonts w:cs="Times New Roman"/>
          <w:szCs w:val="28"/>
        </w:rPr>
        <w:t xml:space="preserve">100 </w:t>
      </w:r>
      <w:bookmarkStart w:id="9" w:name="_Hlk221267117"/>
      <w:r w:rsidRPr="000A3947">
        <w:rPr>
          <w:rFonts w:cs="Times New Roman"/>
          <w:szCs w:val="28"/>
        </w:rPr>
        <w:t>Дана порция оксида натрия массой 62 г. Определить массовую долю натрия в данном образце.</w:t>
      </w:r>
    </w:p>
    <w:bookmarkEnd w:id="8"/>
    <w:bookmarkEnd w:id="9"/>
    <w:p w14:paraId="71D03AD2" w14:textId="134DAB12" w:rsidR="000A3947" w:rsidRPr="000A3947" w:rsidRDefault="000A3947" w:rsidP="000A3947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947">
        <w:rPr>
          <w:rFonts w:ascii="Times New Roman" w:hAnsi="Times New Roman"/>
          <w:sz w:val="28"/>
          <w:szCs w:val="28"/>
        </w:rPr>
        <w:t>101 Руда содержит 82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947">
        <w:rPr>
          <w:rFonts w:ascii="Times New Roman" w:hAnsi="Times New Roman"/>
          <w:sz w:val="28"/>
          <w:szCs w:val="28"/>
        </w:rPr>
        <w:t xml:space="preserve">% красного железняка </w:t>
      </w:r>
      <w:r w:rsidRPr="000A3947">
        <w:rPr>
          <w:rFonts w:ascii="Times New Roman" w:hAnsi="Times New Roman"/>
          <w:sz w:val="28"/>
          <w:szCs w:val="28"/>
          <w:lang w:val="en-US"/>
        </w:rPr>
        <w:t>Fe</w:t>
      </w:r>
      <w:r w:rsidRPr="000A3947">
        <w:rPr>
          <w:rFonts w:ascii="Times New Roman" w:hAnsi="Times New Roman"/>
          <w:sz w:val="28"/>
          <w:szCs w:val="28"/>
          <w:vertAlign w:val="subscript"/>
        </w:rPr>
        <w:t>2</w:t>
      </w:r>
      <w:r w:rsidRPr="000A3947">
        <w:rPr>
          <w:rFonts w:ascii="Times New Roman" w:hAnsi="Times New Roman"/>
          <w:sz w:val="28"/>
          <w:szCs w:val="28"/>
          <w:lang w:val="en-US"/>
        </w:rPr>
        <w:t>O</w:t>
      </w:r>
      <w:r w:rsidRPr="000A3947">
        <w:rPr>
          <w:rFonts w:ascii="Times New Roman" w:hAnsi="Times New Roman"/>
          <w:sz w:val="28"/>
          <w:szCs w:val="28"/>
          <w:vertAlign w:val="subscript"/>
        </w:rPr>
        <w:t>3</w:t>
      </w:r>
      <w:r w:rsidRPr="000A3947">
        <w:rPr>
          <w:rFonts w:ascii="Times New Roman" w:hAnsi="Times New Roman"/>
          <w:sz w:val="28"/>
          <w:szCs w:val="28"/>
        </w:rPr>
        <w:t xml:space="preserve">. Какая масса руды требуется для получения </w:t>
      </w:r>
      <w:smartTag w:uri="urn:schemas-microsoft-com:office:smarttags" w:element="metricconverter">
        <w:smartTagPr>
          <w:attr w:name="ProductID" w:val="100 кг"/>
        </w:smartTagPr>
        <w:r w:rsidRPr="000A3947">
          <w:rPr>
            <w:rFonts w:ascii="Times New Roman" w:hAnsi="Times New Roman"/>
            <w:sz w:val="28"/>
            <w:szCs w:val="28"/>
          </w:rPr>
          <w:t>100 кг</w:t>
        </w:r>
      </w:smartTag>
      <w:r w:rsidRPr="000A3947">
        <w:rPr>
          <w:rFonts w:ascii="Times New Roman" w:hAnsi="Times New Roman"/>
          <w:sz w:val="28"/>
          <w:szCs w:val="28"/>
        </w:rPr>
        <w:t xml:space="preserve"> железа, если степень извлечения железа из руды составляет 92 %?</w:t>
      </w:r>
    </w:p>
    <w:p w14:paraId="5C6D7EA7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 xml:space="preserve">102 Следующие слабые электролиты характеризуются соответствующими константами кислотности. Приведите уравнение диссоциации кислот, запишите выражение констант кислотности, </w:t>
      </w:r>
      <w:proofErr w:type="gramStart"/>
      <w:r w:rsidRPr="000A3947">
        <w:rPr>
          <w:rFonts w:cs="Times New Roman"/>
          <w:szCs w:val="28"/>
        </w:rPr>
        <w:t>укажите какой электролит характеризуется</w:t>
      </w:r>
      <w:proofErr w:type="gramEnd"/>
      <w:r w:rsidRPr="000A3947">
        <w:rPr>
          <w:rFonts w:cs="Times New Roman"/>
          <w:szCs w:val="28"/>
        </w:rPr>
        <w:t xml:space="preserve"> большей силой.</w:t>
      </w:r>
    </w:p>
    <w:p w14:paraId="01A4D4F4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  <w:lang w:val="en-US"/>
        </w:rPr>
        <w:t>CH</w:t>
      </w:r>
      <w:r w:rsidRPr="000A3947">
        <w:rPr>
          <w:rFonts w:cs="Times New Roman"/>
          <w:szCs w:val="28"/>
          <w:vertAlign w:val="subscript"/>
        </w:rPr>
        <w:t>3</w:t>
      </w:r>
      <w:r w:rsidRPr="000A3947">
        <w:rPr>
          <w:rFonts w:cs="Times New Roman"/>
          <w:szCs w:val="28"/>
          <w:lang w:val="en-US"/>
        </w:rPr>
        <w:t>COOH</w:t>
      </w:r>
      <w:r w:rsidRPr="000A3947">
        <w:rPr>
          <w:rFonts w:cs="Times New Roman"/>
          <w:szCs w:val="28"/>
        </w:rPr>
        <w:t xml:space="preserve">,        </w:t>
      </w:r>
      <w:proofErr w:type="spellStart"/>
      <w:r w:rsidRPr="000A3947">
        <w:rPr>
          <w:rFonts w:cs="Times New Roman"/>
          <w:szCs w:val="28"/>
        </w:rPr>
        <w:t>К</w:t>
      </w:r>
      <w:r w:rsidRPr="000A3947">
        <w:rPr>
          <w:rFonts w:cs="Times New Roman"/>
          <w:szCs w:val="28"/>
          <w:vertAlign w:val="subscript"/>
        </w:rPr>
        <w:t>дис</w:t>
      </w:r>
      <w:proofErr w:type="spellEnd"/>
      <w:proofErr w:type="gramStart"/>
      <w:r w:rsidRPr="000A3947">
        <w:rPr>
          <w:rFonts w:cs="Times New Roman"/>
          <w:szCs w:val="28"/>
        </w:rPr>
        <w:t>.=</w:t>
      </w:r>
      <w:proofErr w:type="gramEnd"/>
      <w:r w:rsidRPr="000A3947">
        <w:rPr>
          <w:rFonts w:cs="Times New Roman"/>
          <w:szCs w:val="28"/>
        </w:rPr>
        <w:t xml:space="preserve"> 1,8</w:t>
      </w:r>
      <w:r w:rsidRPr="000A3947">
        <w:rPr>
          <w:rFonts w:ascii="MS Mincho" w:eastAsia="MS Mincho" w:hAnsi="MS Mincho" w:cs="MS Mincho" w:hint="eastAsia"/>
          <w:szCs w:val="28"/>
        </w:rPr>
        <w:t>‧</w:t>
      </w:r>
      <w:r w:rsidRPr="000A3947">
        <w:rPr>
          <w:rFonts w:cs="Times New Roman"/>
          <w:szCs w:val="28"/>
        </w:rPr>
        <w:t>10</w:t>
      </w:r>
      <w:r w:rsidRPr="000A3947">
        <w:rPr>
          <w:rFonts w:cs="Times New Roman"/>
          <w:szCs w:val="28"/>
          <w:vertAlign w:val="superscript"/>
        </w:rPr>
        <w:t>-5</w:t>
      </w:r>
    </w:p>
    <w:p w14:paraId="2B8A49EB" w14:textId="47E95C06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  <w:lang w:val="en-US"/>
        </w:rPr>
        <w:t>HNO</w:t>
      </w:r>
      <w:r w:rsidRPr="000A3947">
        <w:rPr>
          <w:rFonts w:cs="Times New Roman"/>
          <w:szCs w:val="28"/>
          <w:vertAlign w:val="subscript"/>
        </w:rPr>
        <w:t>2</w:t>
      </w:r>
      <w:r w:rsidRPr="000A3947">
        <w:rPr>
          <w:rFonts w:cs="Times New Roman"/>
          <w:szCs w:val="28"/>
        </w:rPr>
        <w:t xml:space="preserve">, </w:t>
      </w:r>
      <w:r w:rsidRPr="000A3947">
        <w:rPr>
          <w:rFonts w:cs="Times New Roman"/>
          <w:szCs w:val="28"/>
          <w:vertAlign w:val="subscript"/>
        </w:rPr>
        <w:t xml:space="preserve"> </w:t>
      </w:r>
      <w:r>
        <w:rPr>
          <w:rFonts w:cs="Times New Roman"/>
          <w:szCs w:val="28"/>
        </w:rPr>
        <w:t xml:space="preserve">              </w:t>
      </w:r>
      <w:proofErr w:type="spellStart"/>
      <w:r w:rsidRPr="000A3947">
        <w:rPr>
          <w:rFonts w:cs="Times New Roman"/>
          <w:szCs w:val="28"/>
        </w:rPr>
        <w:t>К</w:t>
      </w:r>
      <w:r w:rsidRPr="000A3947">
        <w:rPr>
          <w:rFonts w:cs="Times New Roman"/>
          <w:szCs w:val="28"/>
          <w:vertAlign w:val="subscript"/>
        </w:rPr>
        <w:t>дис</w:t>
      </w:r>
      <w:proofErr w:type="spellEnd"/>
      <w:proofErr w:type="gramStart"/>
      <w:r w:rsidRPr="000A3947">
        <w:rPr>
          <w:rFonts w:cs="Times New Roman"/>
          <w:szCs w:val="28"/>
        </w:rPr>
        <w:t>.=</w:t>
      </w:r>
      <w:proofErr w:type="gramEnd"/>
      <w:r w:rsidRPr="000A3947">
        <w:rPr>
          <w:rFonts w:cs="Times New Roman"/>
          <w:szCs w:val="28"/>
        </w:rPr>
        <w:t xml:space="preserve"> 6,9</w:t>
      </w:r>
      <w:r w:rsidRPr="000A3947">
        <w:rPr>
          <w:rFonts w:ascii="MS Mincho" w:eastAsia="MS Mincho" w:hAnsi="MS Mincho" w:cs="MS Mincho" w:hint="eastAsia"/>
          <w:szCs w:val="28"/>
        </w:rPr>
        <w:t>‧</w:t>
      </w:r>
      <w:r w:rsidRPr="000A3947">
        <w:rPr>
          <w:rFonts w:cs="Times New Roman"/>
          <w:szCs w:val="28"/>
        </w:rPr>
        <w:t>10</w:t>
      </w:r>
      <w:r w:rsidRPr="000A3947">
        <w:rPr>
          <w:rFonts w:cs="Times New Roman"/>
          <w:szCs w:val="28"/>
          <w:vertAlign w:val="superscript"/>
        </w:rPr>
        <w:t>-4</w:t>
      </w:r>
    </w:p>
    <w:p w14:paraId="683F71FF" w14:textId="77777777" w:rsidR="000A3947" w:rsidRPr="000A3947" w:rsidRDefault="000A3947" w:rsidP="000A3947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0A3947">
        <w:rPr>
          <w:rFonts w:ascii="Times New Roman" w:eastAsia="Times New Roman" w:hAnsi="Times New Roman"/>
          <w:sz w:val="28"/>
          <w:szCs w:val="28"/>
        </w:rPr>
        <w:t>103</w:t>
      </w:r>
      <w:proofErr w:type="gramStart"/>
      <w:r w:rsidRPr="000A3947">
        <w:rPr>
          <w:rFonts w:ascii="Times New Roman" w:eastAsia="Times New Roman" w:hAnsi="Times New Roman"/>
          <w:sz w:val="28"/>
          <w:szCs w:val="28"/>
        </w:rPr>
        <w:t xml:space="preserve"> Н</w:t>
      </w:r>
      <w:proofErr w:type="gramEnd"/>
      <w:r w:rsidRPr="000A3947">
        <w:rPr>
          <w:rFonts w:ascii="Times New Roman" w:eastAsia="Times New Roman" w:hAnsi="Times New Roman"/>
          <w:sz w:val="28"/>
          <w:szCs w:val="28"/>
        </w:rPr>
        <w:t>а титрование 10,00 мл раствора НNO</w:t>
      </w:r>
      <w:r w:rsidRPr="000A3947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0A3947">
        <w:rPr>
          <w:rFonts w:ascii="Times New Roman" w:eastAsia="Times New Roman" w:hAnsi="Times New Roman"/>
          <w:sz w:val="28"/>
          <w:szCs w:val="28"/>
        </w:rPr>
        <w:t xml:space="preserve"> с титром, равным 0,001831 г/мл, израсходовано 13,04 мл раствора KOH. Вычислите молярную концентрацию эквивалента и титр раствора KOH.</w:t>
      </w:r>
    </w:p>
    <w:p w14:paraId="65052258" w14:textId="45E30387" w:rsidR="000A3947" w:rsidRPr="000A3947" w:rsidRDefault="000A3947" w:rsidP="000A3947">
      <w:pPr>
        <w:shd w:val="clear" w:color="auto" w:fill="FFFFFF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10" w:name="_Hlk221271795"/>
      <w:r w:rsidRPr="000A3947">
        <w:rPr>
          <w:rFonts w:cs="Times New Roman"/>
          <w:szCs w:val="28"/>
        </w:rPr>
        <w:t>104</w:t>
      </w:r>
      <w:proofErr w:type="gramStart"/>
      <w:r w:rsidRPr="000A3947">
        <w:rPr>
          <w:rFonts w:cs="Times New Roman"/>
          <w:szCs w:val="28"/>
        </w:rPr>
        <w:t xml:space="preserve"> Д</w:t>
      </w:r>
      <w:proofErr w:type="gramEnd"/>
      <w:r w:rsidRPr="000A3947">
        <w:rPr>
          <w:rFonts w:cs="Times New Roman"/>
          <w:szCs w:val="28"/>
        </w:rPr>
        <w:t xml:space="preserve">ля указанных комплексных соединений привести уравнения первичной и вторичной диссоциации в растворе, привести выражения констант нестойкости комплексов: </w:t>
      </w:r>
      <w:proofErr w:type="gramStart"/>
      <w:r w:rsidRPr="000A3947">
        <w:rPr>
          <w:rFonts w:cs="Times New Roman"/>
          <w:szCs w:val="28"/>
          <w:lang w:val="en-US"/>
        </w:rPr>
        <w:t>Na</w:t>
      </w:r>
      <w:r w:rsidRPr="000A3947">
        <w:rPr>
          <w:rFonts w:cs="Times New Roman"/>
          <w:szCs w:val="28"/>
          <w:vertAlign w:val="subscript"/>
        </w:rPr>
        <w:t>2</w:t>
      </w:r>
      <w:r w:rsidRPr="000A3947">
        <w:rPr>
          <w:rFonts w:cs="Times New Roman"/>
          <w:szCs w:val="28"/>
        </w:rPr>
        <w:t>[</w:t>
      </w:r>
      <w:proofErr w:type="gramEnd"/>
      <w:r w:rsidRPr="000A3947">
        <w:rPr>
          <w:rFonts w:cs="Times New Roman"/>
          <w:szCs w:val="28"/>
          <w:lang w:val="en-US"/>
        </w:rPr>
        <w:t>Zn</w:t>
      </w:r>
      <w:r w:rsidRPr="000A3947">
        <w:rPr>
          <w:rFonts w:cs="Times New Roman"/>
          <w:szCs w:val="28"/>
        </w:rPr>
        <w:t>(</w:t>
      </w:r>
      <w:r w:rsidRPr="000A3947">
        <w:rPr>
          <w:rFonts w:cs="Times New Roman"/>
          <w:szCs w:val="28"/>
          <w:lang w:val="en-US"/>
        </w:rPr>
        <w:t>OH</w:t>
      </w:r>
      <w:r w:rsidRPr="000A3947">
        <w:rPr>
          <w:rFonts w:cs="Times New Roman"/>
          <w:szCs w:val="28"/>
        </w:rPr>
        <w:t>)</w:t>
      </w:r>
      <w:r w:rsidRPr="000A3947">
        <w:rPr>
          <w:rFonts w:cs="Times New Roman"/>
          <w:szCs w:val="28"/>
          <w:vertAlign w:val="subscript"/>
        </w:rPr>
        <w:t>4</w:t>
      </w:r>
      <w:r w:rsidRPr="000A3947">
        <w:rPr>
          <w:rFonts w:cs="Times New Roman"/>
          <w:szCs w:val="28"/>
        </w:rPr>
        <w:t>], [</w:t>
      </w:r>
      <w:r w:rsidRPr="000A3947">
        <w:rPr>
          <w:rFonts w:cs="Times New Roman"/>
          <w:szCs w:val="28"/>
          <w:lang w:val="en-US"/>
        </w:rPr>
        <w:t>Ag</w:t>
      </w:r>
      <w:r w:rsidRPr="000A3947">
        <w:rPr>
          <w:rFonts w:cs="Times New Roman"/>
          <w:szCs w:val="28"/>
        </w:rPr>
        <w:t>(</w:t>
      </w:r>
      <w:r w:rsidRPr="000A3947">
        <w:rPr>
          <w:rFonts w:cs="Times New Roman"/>
          <w:szCs w:val="28"/>
          <w:lang w:val="en-US"/>
        </w:rPr>
        <w:t>NH</w:t>
      </w:r>
      <w:r w:rsidRPr="000A3947">
        <w:rPr>
          <w:rFonts w:cs="Times New Roman"/>
          <w:szCs w:val="28"/>
          <w:vertAlign w:val="subscript"/>
        </w:rPr>
        <w:t>3</w:t>
      </w:r>
      <w:r w:rsidRPr="000A3947">
        <w:rPr>
          <w:rFonts w:cs="Times New Roman"/>
          <w:szCs w:val="28"/>
        </w:rPr>
        <w:t>)</w:t>
      </w:r>
      <w:r w:rsidRPr="000A3947">
        <w:rPr>
          <w:rFonts w:cs="Times New Roman"/>
          <w:szCs w:val="28"/>
          <w:vertAlign w:val="subscript"/>
        </w:rPr>
        <w:t>2</w:t>
      </w:r>
      <w:r w:rsidRPr="000A3947">
        <w:rPr>
          <w:rFonts w:cs="Times New Roman"/>
          <w:szCs w:val="28"/>
        </w:rPr>
        <w:t>]</w:t>
      </w:r>
      <w:proofErr w:type="spellStart"/>
      <w:r w:rsidRPr="000A3947">
        <w:rPr>
          <w:rFonts w:cs="Times New Roman"/>
          <w:szCs w:val="28"/>
          <w:lang w:val="en-US"/>
        </w:rPr>
        <w:t>Cl</w:t>
      </w:r>
      <w:proofErr w:type="spellEnd"/>
      <w:r>
        <w:rPr>
          <w:rFonts w:cs="Times New Roman"/>
          <w:szCs w:val="28"/>
        </w:rPr>
        <w:t>.</w:t>
      </w:r>
    </w:p>
    <w:bookmarkEnd w:id="10"/>
    <w:p w14:paraId="11037A97" w14:textId="591174F0" w:rsidR="000A3947" w:rsidRPr="000A3947" w:rsidRDefault="000A3947" w:rsidP="000A3947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947">
        <w:rPr>
          <w:rFonts w:ascii="Times New Roman" w:hAnsi="Times New Roman"/>
          <w:sz w:val="28"/>
          <w:szCs w:val="28"/>
        </w:rPr>
        <w:t>105 Скорость химической реакции при 10</w:t>
      </w:r>
      <w:r w:rsidRPr="000A3947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0A3947">
        <w:rPr>
          <w:rFonts w:ascii="Times New Roman" w:hAnsi="Times New Roman"/>
          <w:sz w:val="28"/>
          <w:szCs w:val="28"/>
        </w:rPr>
        <w:t>С равна 3 (моль/дм</w:t>
      </w:r>
      <w:r w:rsidRPr="000A3947">
        <w:rPr>
          <w:rFonts w:ascii="Times New Roman" w:hAnsi="Times New Roman"/>
          <w:sz w:val="28"/>
          <w:szCs w:val="28"/>
          <w:vertAlign w:val="superscript"/>
        </w:rPr>
        <w:t>3</w:t>
      </w:r>
      <w:r w:rsidRPr="000A3947">
        <w:rPr>
          <w:rFonts w:ascii="Times New Roman" w:hAnsi="Times New Roman"/>
          <w:sz w:val="28"/>
          <w:szCs w:val="28"/>
        </w:rPr>
        <w:t xml:space="preserve"> с). Укажите скорость данной реакции (моль/дм</w:t>
      </w:r>
      <w:r w:rsidRPr="000A3947">
        <w:rPr>
          <w:rFonts w:ascii="Times New Roman" w:hAnsi="Times New Roman"/>
          <w:sz w:val="28"/>
          <w:szCs w:val="28"/>
          <w:vertAlign w:val="superscript"/>
        </w:rPr>
        <w:t>3</w:t>
      </w:r>
      <w:r w:rsidR="00313755">
        <w:rPr>
          <w:rFonts w:ascii="Times New Roman" w:hAnsi="Times New Roman"/>
          <w:sz w:val="28"/>
          <w:szCs w:val="28"/>
        </w:rPr>
        <w:t xml:space="preserve"> </w:t>
      </w:r>
      <w:r w:rsidRPr="000A3947">
        <w:rPr>
          <w:rFonts w:ascii="Times New Roman" w:hAnsi="Times New Roman"/>
          <w:sz w:val="28"/>
          <w:szCs w:val="28"/>
        </w:rPr>
        <w:t>с) при 40</w:t>
      </w:r>
      <w:r w:rsidRPr="000A3947">
        <w:rPr>
          <w:rFonts w:ascii="Times New Roman" w:hAnsi="Times New Roman"/>
          <w:sz w:val="28"/>
          <w:szCs w:val="28"/>
          <w:vertAlign w:val="superscript"/>
        </w:rPr>
        <w:t>0</w:t>
      </w:r>
      <w:r w:rsidR="0031375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0A3947">
        <w:rPr>
          <w:rFonts w:ascii="Times New Roman" w:hAnsi="Times New Roman"/>
          <w:sz w:val="28"/>
          <w:szCs w:val="28"/>
        </w:rPr>
        <w:t xml:space="preserve">С, если температурный коэффициент равен 2. </w:t>
      </w:r>
    </w:p>
    <w:p w14:paraId="283C7C2A" w14:textId="71FF40C4" w:rsidR="000A3947" w:rsidRPr="00313755" w:rsidRDefault="00223D73" w:rsidP="000A3947">
      <w:pPr>
        <w:ind w:firstLine="709"/>
        <w:rPr>
          <w:rStyle w:val="20pt"/>
          <w:rFonts w:ascii="Times New Roman" w:hAnsi="Times New Roman" w:cs="Times New Roman"/>
        </w:rPr>
      </w:pPr>
      <w:r>
        <w:rPr>
          <w:rFonts w:cs="Times New Roman"/>
          <w:szCs w:val="28"/>
        </w:rPr>
        <w:t>106</w:t>
      </w:r>
      <w:proofErr w:type="gramStart"/>
      <w:r w:rsidR="000A3947" w:rsidRPr="00313755">
        <w:rPr>
          <w:rFonts w:cs="Times New Roman"/>
          <w:szCs w:val="28"/>
        </w:rPr>
        <w:t xml:space="preserve"> В</w:t>
      </w:r>
      <w:proofErr w:type="gramEnd"/>
      <w:r w:rsidR="000A3947" w:rsidRPr="00313755">
        <w:rPr>
          <w:rFonts w:cs="Times New Roman"/>
          <w:szCs w:val="28"/>
        </w:rPr>
        <w:t xml:space="preserve">ычислить теплоту восстановления жидкой уксусной кислоты в этан по реакции: </w:t>
      </w:r>
      <w:bookmarkStart w:id="11" w:name="bookmark1"/>
      <w:r w:rsidR="000A3947" w:rsidRPr="00313755">
        <w:rPr>
          <w:rStyle w:val="20pt3"/>
          <w:rFonts w:ascii="Times New Roman" w:hAnsi="Times New Roman" w:cs="Times New Roman"/>
        </w:rPr>
        <w:t>СН</w:t>
      </w:r>
      <w:r w:rsidR="000A3947" w:rsidRPr="00313755">
        <w:rPr>
          <w:rStyle w:val="20pt3"/>
          <w:rFonts w:ascii="Times New Roman" w:hAnsi="Times New Roman" w:cs="Times New Roman"/>
          <w:vertAlign w:val="subscript"/>
        </w:rPr>
        <w:t xml:space="preserve">3 </w:t>
      </w:r>
      <w:r w:rsidR="000A3947" w:rsidRPr="00313755">
        <w:rPr>
          <w:rStyle w:val="20pt3"/>
          <w:rFonts w:ascii="Times New Roman" w:hAnsi="Times New Roman" w:cs="Times New Roman"/>
        </w:rPr>
        <w:t>СОО</w:t>
      </w:r>
      <w:proofErr w:type="gramStart"/>
      <w:r w:rsidR="000A3947" w:rsidRPr="00313755">
        <w:rPr>
          <w:rStyle w:val="20pt3"/>
          <w:rFonts w:ascii="Times New Roman" w:hAnsi="Times New Roman" w:cs="Times New Roman"/>
        </w:rPr>
        <w:t>Н</w:t>
      </w:r>
      <w:r w:rsidR="000A3947" w:rsidRPr="00313755">
        <w:rPr>
          <w:rStyle w:val="20pt3"/>
          <w:rFonts w:ascii="Times New Roman" w:hAnsi="Times New Roman" w:cs="Times New Roman"/>
          <w:vertAlign w:val="subscript"/>
        </w:rPr>
        <w:t>(</w:t>
      </w:r>
      <w:proofErr w:type="gramEnd"/>
      <w:r w:rsidR="000A3947" w:rsidRPr="00313755">
        <w:rPr>
          <w:rStyle w:val="20pt3"/>
          <w:rFonts w:ascii="Times New Roman" w:hAnsi="Times New Roman" w:cs="Times New Roman"/>
          <w:vertAlign w:val="subscript"/>
        </w:rPr>
        <w:t>г)</w:t>
      </w:r>
      <w:r w:rsidR="000A3947" w:rsidRPr="00313755">
        <w:rPr>
          <w:rStyle w:val="20pt3"/>
          <w:rFonts w:ascii="Times New Roman" w:hAnsi="Times New Roman" w:cs="Times New Roman"/>
        </w:rPr>
        <w:t xml:space="preserve"> + </w:t>
      </w:r>
      <w:r w:rsidR="000A3947" w:rsidRPr="00313755">
        <w:rPr>
          <w:rStyle w:val="1"/>
          <w:rFonts w:ascii="Times New Roman" w:hAnsi="Times New Roman" w:cs="Times New Roman"/>
          <w:sz w:val="28"/>
          <w:szCs w:val="28"/>
        </w:rPr>
        <w:t>3Н</w:t>
      </w:r>
      <w:r w:rsidR="000A3947" w:rsidRPr="00313755">
        <w:rPr>
          <w:rStyle w:val="1"/>
          <w:rFonts w:ascii="Times New Roman" w:hAnsi="Times New Roman" w:cs="Times New Roman"/>
          <w:sz w:val="28"/>
          <w:szCs w:val="28"/>
          <w:vertAlign w:val="subscript"/>
        </w:rPr>
        <w:t xml:space="preserve">2 (г) </w:t>
      </w:r>
      <w:r w:rsidR="000A3947" w:rsidRPr="00313755">
        <w:rPr>
          <w:rStyle w:val="1"/>
          <w:rFonts w:ascii="Times New Roman" w:hAnsi="Times New Roman" w:cs="Times New Roman"/>
          <w:sz w:val="28"/>
          <w:szCs w:val="28"/>
        </w:rPr>
        <w:t xml:space="preserve">= </w:t>
      </w:r>
      <w:r w:rsidR="000A3947" w:rsidRPr="00313755">
        <w:rPr>
          <w:rStyle w:val="22pt"/>
          <w:rFonts w:ascii="Times New Roman" w:hAnsi="Times New Roman" w:cs="Times New Roman"/>
        </w:rPr>
        <w:t>С</w:t>
      </w:r>
      <w:r w:rsidR="000A3947" w:rsidRPr="00313755">
        <w:rPr>
          <w:rStyle w:val="22pt"/>
          <w:rFonts w:ascii="Times New Roman" w:hAnsi="Times New Roman" w:cs="Times New Roman"/>
          <w:vertAlign w:val="subscript"/>
        </w:rPr>
        <w:t>2</w:t>
      </w:r>
      <w:r w:rsidR="000A3947" w:rsidRPr="00313755">
        <w:rPr>
          <w:rStyle w:val="22pt"/>
          <w:rFonts w:ascii="Times New Roman" w:hAnsi="Times New Roman" w:cs="Times New Roman"/>
        </w:rPr>
        <w:t>Н</w:t>
      </w:r>
      <w:r w:rsidR="000A3947" w:rsidRPr="00313755">
        <w:rPr>
          <w:rStyle w:val="22pt"/>
          <w:rFonts w:ascii="Times New Roman" w:hAnsi="Times New Roman" w:cs="Times New Roman"/>
          <w:vertAlign w:val="subscript"/>
        </w:rPr>
        <w:t>6(г)</w:t>
      </w:r>
      <w:r w:rsidR="000A3947" w:rsidRPr="00313755">
        <w:rPr>
          <w:rStyle w:val="22pt"/>
          <w:rFonts w:ascii="Times New Roman" w:hAnsi="Times New Roman" w:cs="Times New Roman"/>
        </w:rPr>
        <w:t>+</w:t>
      </w:r>
      <w:r w:rsidR="000A3947" w:rsidRPr="00313755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="000A3947" w:rsidRPr="00313755">
        <w:rPr>
          <w:rStyle w:val="20pt3"/>
          <w:rFonts w:ascii="Times New Roman" w:hAnsi="Times New Roman" w:cs="Times New Roman"/>
        </w:rPr>
        <w:t>2</w:t>
      </w:r>
      <w:r w:rsidR="000A3947" w:rsidRPr="00313755">
        <w:rPr>
          <w:rStyle w:val="20pt3"/>
          <w:rFonts w:ascii="Times New Roman" w:hAnsi="Times New Roman" w:cs="Times New Roman"/>
          <w:lang w:val="en-US"/>
        </w:rPr>
        <w:t>H</w:t>
      </w:r>
      <w:r w:rsidR="000A3947" w:rsidRPr="00313755">
        <w:rPr>
          <w:rStyle w:val="20pt3"/>
          <w:rFonts w:ascii="Times New Roman" w:hAnsi="Times New Roman" w:cs="Times New Roman"/>
          <w:vertAlign w:val="subscript"/>
        </w:rPr>
        <w:t>2</w:t>
      </w:r>
      <w:r w:rsidR="000A3947" w:rsidRPr="00313755">
        <w:rPr>
          <w:rStyle w:val="20pt3"/>
          <w:rFonts w:ascii="Times New Roman" w:hAnsi="Times New Roman" w:cs="Times New Roman"/>
          <w:lang w:val="en-US"/>
        </w:rPr>
        <w:t>O</w:t>
      </w:r>
      <w:r w:rsidR="000A3947" w:rsidRPr="00313755">
        <w:rPr>
          <w:rStyle w:val="20pt3"/>
          <w:rFonts w:ascii="Times New Roman" w:hAnsi="Times New Roman" w:cs="Times New Roman"/>
          <w:vertAlign w:val="subscript"/>
        </w:rPr>
        <w:t>(ж)</w:t>
      </w:r>
      <w:r w:rsidR="00313755" w:rsidRPr="00313755">
        <w:rPr>
          <w:rStyle w:val="20pt3"/>
          <w:rFonts w:ascii="Times New Roman" w:hAnsi="Times New Roman" w:cs="Times New Roman"/>
        </w:rPr>
        <w:t>,</w:t>
      </w:r>
      <w:r w:rsidR="00313755">
        <w:rPr>
          <w:rStyle w:val="20pt3"/>
          <w:rFonts w:ascii="Times New Roman" w:hAnsi="Times New Roman" w:cs="Times New Roman"/>
        </w:rPr>
        <w:t xml:space="preserve"> </w:t>
      </w:r>
      <w:r w:rsidR="000A3947" w:rsidRPr="00313755">
        <w:rPr>
          <w:rFonts w:cs="Times New Roman"/>
          <w:szCs w:val="28"/>
        </w:rPr>
        <w:t>если</w:t>
      </w:r>
      <w:r w:rsidR="000A3947" w:rsidRPr="00313755">
        <w:rPr>
          <w:rStyle w:val="20pt"/>
          <w:rFonts w:ascii="Times New Roman" w:hAnsi="Times New Roman" w:cs="Times New Roman"/>
        </w:rPr>
        <w:t xml:space="preserve"> </w:t>
      </w:r>
      <w:r w:rsidR="000A3947" w:rsidRPr="00313755">
        <w:rPr>
          <w:rFonts w:cs="Times New Roman"/>
          <w:szCs w:val="28"/>
        </w:rPr>
        <w:t>известно, что теплота сгорания паров уксусной кислоты, водорода, этана и воды соответственно равны: (-225,0); (-68,3); (-372,8); 0 ккал/моль.</w:t>
      </w:r>
      <w:r w:rsidR="000A3947" w:rsidRPr="00313755">
        <w:rPr>
          <w:rStyle w:val="20pt"/>
          <w:rFonts w:ascii="Times New Roman" w:hAnsi="Times New Roman" w:cs="Times New Roman"/>
        </w:rPr>
        <w:t xml:space="preserve"> </w:t>
      </w:r>
    </w:p>
    <w:p w14:paraId="33742449" w14:textId="77777777" w:rsidR="000A3947" w:rsidRPr="000A3947" w:rsidRDefault="000A3947" w:rsidP="000A3947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947">
        <w:rPr>
          <w:rFonts w:ascii="Times New Roman" w:hAnsi="Times New Roman"/>
          <w:sz w:val="28"/>
          <w:szCs w:val="28"/>
        </w:rPr>
        <w:t>107</w:t>
      </w:r>
      <w:proofErr w:type="gramStart"/>
      <w:r w:rsidRPr="000A3947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0A3947">
        <w:rPr>
          <w:rFonts w:ascii="Times New Roman" w:hAnsi="Times New Roman"/>
          <w:sz w:val="28"/>
          <w:szCs w:val="28"/>
        </w:rPr>
        <w:t>ассчитайте равновесные концентрации всех веществ в системе, если исходные концентрации водорода и кислорода составляли соответственно 5 моль/дм</w:t>
      </w:r>
      <w:r w:rsidRPr="000A3947">
        <w:rPr>
          <w:rFonts w:ascii="Times New Roman" w:hAnsi="Times New Roman"/>
          <w:sz w:val="28"/>
          <w:szCs w:val="28"/>
          <w:vertAlign w:val="superscript"/>
        </w:rPr>
        <w:t>3</w:t>
      </w:r>
      <w:r w:rsidRPr="000A3947">
        <w:rPr>
          <w:rFonts w:ascii="Times New Roman" w:hAnsi="Times New Roman"/>
          <w:sz w:val="28"/>
          <w:szCs w:val="28"/>
        </w:rPr>
        <w:t xml:space="preserve"> и 3 моль/дм</w:t>
      </w:r>
      <w:r w:rsidRPr="000A3947">
        <w:rPr>
          <w:rFonts w:ascii="Times New Roman" w:hAnsi="Times New Roman"/>
          <w:sz w:val="28"/>
          <w:szCs w:val="28"/>
          <w:vertAlign w:val="superscript"/>
        </w:rPr>
        <w:t>3</w:t>
      </w:r>
      <w:r w:rsidRPr="000A3947">
        <w:rPr>
          <w:rFonts w:ascii="Times New Roman" w:hAnsi="Times New Roman"/>
          <w:sz w:val="28"/>
          <w:szCs w:val="28"/>
        </w:rPr>
        <w:t>, а к моменту наступления равновесия прореагировало 50 % от исходного количества кислорода.</w:t>
      </w:r>
    </w:p>
    <w:p w14:paraId="09A0D3DF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108</w:t>
      </w:r>
      <w:proofErr w:type="gramStart"/>
      <w:r w:rsidRPr="000A3947">
        <w:rPr>
          <w:rFonts w:cs="Times New Roman"/>
          <w:szCs w:val="28"/>
        </w:rPr>
        <w:t xml:space="preserve"> У</w:t>
      </w:r>
      <w:proofErr w:type="gramEnd"/>
      <w:r w:rsidRPr="000A3947">
        <w:rPr>
          <w:rFonts w:cs="Times New Roman"/>
          <w:szCs w:val="28"/>
        </w:rPr>
        <w:t xml:space="preserve">становите формулу и напишите все структурные изомеры </w:t>
      </w:r>
      <w:proofErr w:type="spellStart"/>
      <w:r w:rsidRPr="000A3947">
        <w:rPr>
          <w:rFonts w:cs="Times New Roman"/>
          <w:szCs w:val="28"/>
        </w:rPr>
        <w:t>алкана</w:t>
      </w:r>
      <w:proofErr w:type="spellEnd"/>
      <w:r w:rsidRPr="000A3947">
        <w:rPr>
          <w:rFonts w:cs="Times New Roman"/>
          <w:szCs w:val="28"/>
        </w:rPr>
        <w:t>, относительная плотность которого по воздуху 2,966.</w:t>
      </w:r>
    </w:p>
    <w:p w14:paraId="79ECD332" w14:textId="357C32BB" w:rsidR="000A3947" w:rsidRPr="000A3947" w:rsidRDefault="000A3947" w:rsidP="000A3947">
      <w:pPr>
        <w:widowControl w:val="0"/>
        <w:tabs>
          <w:tab w:val="left" w:pos="0"/>
        </w:tabs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109</w:t>
      </w:r>
      <w:proofErr w:type="gramStart"/>
      <w:r w:rsidRPr="000A3947">
        <w:rPr>
          <w:rFonts w:cs="Times New Roman"/>
          <w:szCs w:val="28"/>
        </w:rPr>
        <w:t xml:space="preserve"> К</w:t>
      </w:r>
      <w:proofErr w:type="gramEnd"/>
      <w:r w:rsidRPr="000A3947">
        <w:rPr>
          <w:rFonts w:cs="Times New Roman"/>
          <w:szCs w:val="28"/>
        </w:rPr>
        <w:t>акой объем (</w:t>
      </w:r>
      <w:proofErr w:type="spellStart"/>
      <w:r w:rsidRPr="000A3947">
        <w:rPr>
          <w:rFonts w:cs="Times New Roman"/>
          <w:szCs w:val="28"/>
        </w:rPr>
        <w:t>н.у</w:t>
      </w:r>
      <w:proofErr w:type="spellEnd"/>
      <w:r w:rsidRPr="000A3947">
        <w:rPr>
          <w:rFonts w:cs="Times New Roman"/>
          <w:szCs w:val="28"/>
        </w:rPr>
        <w:t>.) воздуха необходим для полного сгорания 1000</w:t>
      </w:r>
      <w:r w:rsidR="00AF12FF">
        <w:rPr>
          <w:rFonts w:cs="Times New Roman"/>
          <w:szCs w:val="28"/>
          <w:lang w:val="be-BY"/>
        </w:rPr>
        <w:t> </w:t>
      </w:r>
      <w:r w:rsidRPr="000A3947">
        <w:rPr>
          <w:rFonts w:cs="Times New Roman"/>
          <w:szCs w:val="28"/>
        </w:rPr>
        <w:t>м</w:t>
      </w:r>
      <w:r w:rsidRPr="000A3947">
        <w:rPr>
          <w:rFonts w:cs="Times New Roman"/>
          <w:szCs w:val="28"/>
          <w:vertAlign w:val="superscript"/>
        </w:rPr>
        <w:t>3</w:t>
      </w:r>
      <w:r w:rsidRPr="000A3947">
        <w:rPr>
          <w:rFonts w:cs="Times New Roman"/>
          <w:szCs w:val="28"/>
        </w:rPr>
        <w:t xml:space="preserve"> природного газа, содержащего 98</w:t>
      </w:r>
      <w:r w:rsidRPr="000A3947">
        <w:rPr>
          <w:rFonts w:cs="Times New Roman"/>
          <w:szCs w:val="28"/>
          <w:lang w:val="be-BY"/>
        </w:rPr>
        <w:t xml:space="preserve"> </w:t>
      </w:r>
      <w:r w:rsidRPr="000A3947">
        <w:rPr>
          <w:rFonts w:cs="Times New Roman"/>
          <w:szCs w:val="28"/>
        </w:rPr>
        <w:t>% по объему метана и 2</w:t>
      </w:r>
      <w:r w:rsidRPr="000A3947">
        <w:rPr>
          <w:rFonts w:cs="Times New Roman"/>
          <w:szCs w:val="28"/>
          <w:lang w:val="be-BY"/>
        </w:rPr>
        <w:t xml:space="preserve"> </w:t>
      </w:r>
      <w:r w:rsidRPr="000A3947">
        <w:rPr>
          <w:rFonts w:cs="Times New Roman"/>
          <w:szCs w:val="28"/>
        </w:rPr>
        <w:t>% негорючих примесей?</w:t>
      </w:r>
    </w:p>
    <w:p w14:paraId="0D6F266B" w14:textId="77777777" w:rsidR="000A3947" w:rsidRPr="000A3947" w:rsidRDefault="000A3947" w:rsidP="000A3947">
      <w:pPr>
        <w:widowControl w:val="0"/>
        <w:tabs>
          <w:tab w:val="left" w:pos="0"/>
        </w:tabs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lastRenderedPageBreak/>
        <w:t>110 Смесь этилена с водородом объемом 4</w:t>
      </w:r>
      <w:r w:rsidRPr="000A3947">
        <w:rPr>
          <w:rFonts w:cs="Times New Roman"/>
          <w:szCs w:val="28"/>
          <w:lang w:val="be-BY"/>
        </w:rPr>
        <w:t xml:space="preserve"> </w:t>
      </w:r>
      <w:r w:rsidRPr="000A3947">
        <w:rPr>
          <w:rFonts w:cs="Times New Roman"/>
          <w:szCs w:val="28"/>
        </w:rPr>
        <w:t>л пропустили над нагретым никелем. После реакции остался неизрасходованным водород объемом 0,4</w:t>
      </w:r>
      <w:r w:rsidRPr="000A3947">
        <w:rPr>
          <w:rFonts w:cs="Times New Roman"/>
          <w:szCs w:val="28"/>
          <w:lang w:val="be-BY"/>
        </w:rPr>
        <w:t xml:space="preserve"> </w:t>
      </w:r>
      <w:r w:rsidRPr="000A3947">
        <w:rPr>
          <w:rFonts w:cs="Times New Roman"/>
          <w:szCs w:val="28"/>
        </w:rPr>
        <w:t xml:space="preserve">л. Вычислите состав исходной газовой смеси (в объемных долях). Объемы газов измерены при </w:t>
      </w:r>
      <w:proofErr w:type="spellStart"/>
      <w:r w:rsidRPr="000A3947">
        <w:rPr>
          <w:rFonts w:cs="Times New Roman"/>
          <w:szCs w:val="28"/>
        </w:rPr>
        <w:t>н.</w:t>
      </w:r>
      <w:proofErr w:type="gramStart"/>
      <w:r w:rsidRPr="000A3947">
        <w:rPr>
          <w:rFonts w:cs="Times New Roman"/>
          <w:szCs w:val="28"/>
        </w:rPr>
        <w:t>у</w:t>
      </w:r>
      <w:proofErr w:type="spellEnd"/>
      <w:proofErr w:type="gramEnd"/>
      <w:r w:rsidRPr="000A3947">
        <w:rPr>
          <w:rFonts w:cs="Times New Roman"/>
          <w:szCs w:val="28"/>
        </w:rPr>
        <w:t>.</w:t>
      </w:r>
    </w:p>
    <w:p w14:paraId="7C219715" w14:textId="3902EDF7" w:rsidR="000A3947" w:rsidRPr="00AF12FF" w:rsidRDefault="000A3947" w:rsidP="000A3947">
      <w:pPr>
        <w:pStyle w:val="Normal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F12FF">
        <w:rPr>
          <w:rFonts w:ascii="Times New Roman" w:hAnsi="Times New Roman"/>
          <w:sz w:val="28"/>
          <w:szCs w:val="28"/>
          <w:lang w:eastAsia="en-US"/>
        </w:rPr>
        <w:t>111</w:t>
      </w:r>
      <w:r w:rsidRPr="00AF12FF">
        <w:rPr>
          <w:rFonts w:ascii="Times New Roman" w:hAnsi="Times New Roman"/>
          <w:sz w:val="28"/>
          <w:szCs w:val="28"/>
          <w:lang w:val="be-BY" w:eastAsia="en-US"/>
        </w:rPr>
        <w:t xml:space="preserve"> </w:t>
      </w:r>
      <w:r w:rsidRPr="00AF12FF">
        <w:rPr>
          <w:rFonts w:ascii="Times New Roman" w:hAnsi="Times New Roman"/>
          <w:sz w:val="28"/>
          <w:szCs w:val="28"/>
          <w:shd w:val="clear" w:color="auto" w:fill="FFFFFF"/>
        </w:rPr>
        <w:t>Чему равна степень полимеризации изопрена при получении полиизопрена</w:t>
      </w:r>
      <w:r w:rsidR="00AF12FF">
        <w:rPr>
          <w:rFonts w:ascii="Times New Roman" w:hAnsi="Times New Roman"/>
          <w:sz w:val="28"/>
          <w:szCs w:val="28"/>
          <w:shd w:val="clear" w:color="auto" w:fill="FFFFFF"/>
        </w:rPr>
        <w:t xml:space="preserve"> с молекулярной массой 56280? </w:t>
      </w:r>
      <w:r w:rsidRPr="00AF12FF">
        <w:rPr>
          <w:rFonts w:ascii="Times New Roman" w:hAnsi="Times New Roman"/>
          <w:sz w:val="28"/>
          <w:szCs w:val="28"/>
          <w:shd w:val="clear" w:color="auto" w:fill="FFFFFF"/>
        </w:rPr>
        <w:t xml:space="preserve">Какую массу брома </w:t>
      </w:r>
      <w:r w:rsidR="00AF12FF">
        <w:rPr>
          <w:rFonts w:ascii="Times New Roman" w:hAnsi="Times New Roman"/>
          <w:sz w:val="28"/>
          <w:szCs w:val="28"/>
          <w:shd w:val="clear" w:color="auto" w:fill="FFFFFF"/>
        </w:rPr>
        <w:t xml:space="preserve">может поглотить данный образец </w:t>
      </w:r>
      <w:r w:rsidRPr="00AF12FF">
        <w:rPr>
          <w:rFonts w:ascii="Times New Roman" w:hAnsi="Times New Roman"/>
          <w:sz w:val="28"/>
          <w:szCs w:val="28"/>
          <w:shd w:val="clear" w:color="auto" w:fill="FFFFFF"/>
        </w:rPr>
        <w:t xml:space="preserve">полиизопрена при </w:t>
      </w:r>
      <w:r w:rsidRPr="00AF12FF">
        <w:rPr>
          <w:rFonts w:ascii="Times New Roman" w:hAnsi="Times New Roman"/>
          <w:sz w:val="28"/>
          <w:szCs w:val="28"/>
        </w:rPr>
        <w:t>пропускании через избыток бромной воды? Какой объем углекислого газа образуется при полном сгорании исходно</w:t>
      </w:r>
      <w:r w:rsidR="00AF12FF">
        <w:rPr>
          <w:rFonts w:ascii="Times New Roman" w:hAnsi="Times New Roman"/>
          <w:sz w:val="28"/>
          <w:szCs w:val="28"/>
        </w:rPr>
        <w:t xml:space="preserve">го образца полимера (в </w:t>
      </w:r>
      <w:r w:rsidRPr="00AF12FF">
        <w:rPr>
          <w:rFonts w:ascii="Times New Roman" w:hAnsi="Times New Roman"/>
          <w:sz w:val="28"/>
          <w:szCs w:val="28"/>
        </w:rPr>
        <w:t>м</w:t>
      </w:r>
      <w:r w:rsidRPr="00AF12FF">
        <w:rPr>
          <w:rFonts w:ascii="Times New Roman" w:hAnsi="Times New Roman"/>
          <w:sz w:val="28"/>
          <w:szCs w:val="28"/>
          <w:vertAlign w:val="superscript"/>
        </w:rPr>
        <w:t>3</w:t>
      </w:r>
      <w:r w:rsidRPr="00AF12F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F12FF">
        <w:rPr>
          <w:rFonts w:ascii="Times New Roman" w:hAnsi="Times New Roman"/>
          <w:sz w:val="28"/>
          <w:szCs w:val="28"/>
        </w:rPr>
        <w:t>н.</w:t>
      </w:r>
      <w:proofErr w:type="gramStart"/>
      <w:r w:rsidRPr="00AF12FF">
        <w:rPr>
          <w:rFonts w:ascii="Times New Roman" w:hAnsi="Times New Roman"/>
          <w:sz w:val="28"/>
          <w:szCs w:val="28"/>
        </w:rPr>
        <w:t>у</w:t>
      </w:r>
      <w:proofErr w:type="spellEnd"/>
      <w:proofErr w:type="gramEnd"/>
      <w:r w:rsidRPr="00AF12FF">
        <w:rPr>
          <w:rFonts w:ascii="Times New Roman" w:hAnsi="Times New Roman"/>
          <w:sz w:val="28"/>
          <w:szCs w:val="28"/>
        </w:rPr>
        <w:t>.)?</w:t>
      </w:r>
    </w:p>
    <w:p w14:paraId="2FADF405" w14:textId="216FFAEE" w:rsidR="000A3947" w:rsidRPr="000A3947" w:rsidRDefault="000A3947" w:rsidP="000A3947">
      <w:pPr>
        <w:widowControl w:val="0"/>
        <w:tabs>
          <w:tab w:val="left" w:pos="0"/>
        </w:tabs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112</w:t>
      </w:r>
      <w:proofErr w:type="gramStart"/>
      <w:r w:rsidRPr="000A3947">
        <w:rPr>
          <w:rFonts w:cs="Times New Roman"/>
          <w:szCs w:val="28"/>
        </w:rPr>
        <w:t xml:space="preserve"> П</w:t>
      </w:r>
      <w:proofErr w:type="gramEnd"/>
      <w:r w:rsidRPr="000A3947">
        <w:rPr>
          <w:rFonts w:cs="Times New Roman"/>
          <w:szCs w:val="28"/>
        </w:rPr>
        <w:t>ри сжигании гомолога бензола, массой 9,2 г в кислороде получили оксид углерода (</w:t>
      </w:r>
      <w:r w:rsidRPr="000A3947">
        <w:rPr>
          <w:rFonts w:cs="Times New Roman"/>
          <w:szCs w:val="28"/>
          <w:lang w:val="en-US"/>
        </w:rPr>
        <w:t>IV</w:t>
      </w:r>
      <w:r w:rsidRPr="000A3947">
        <w:rPr>
          <w:rFonts w:cs="Times New Roman"/>
          <w:szCs w:val="28"/>
        </w:rPr>
        <w:t>), который пропустили через избыток раствора гидроксида кальц</w:t>
      </w:r>
      <w:r w:rsidR="00AF12FF">
        <w:rPr>
          <w:rFonts w:cs="Times New Roman"/>
          <w:szCs w:val="28"/>
        </w:rPr>
        <w:t>ия. При этом образовался осадок</w:t>
      </w:r>
      <w:r w:rsidRPr="000A3947">
        <w:rPr>
          <w:rFonts w:cs="Times New Roman"/>
          <w:szCs w:val="28"/>
        </w:rPr>
        <w:t xml:space="preserve"> массой 7 г. Определите формулу углеводорода и назовите его.</w:t>
      </w:r>
    </w:p>
    <w:p w14:paraId="3F77332A" w14:textId="77777777" w:rsidR="000A3947" w:rsidRPr="000A3947" w:rsidRDefault="000A3947" w:rsidP="000A3947">
      <w:pPr>
        <w:widowControl w:val="0"/>
        <w:tabs>
          <w:tab w:val="left" w:pos="0"/>
        </w:tabs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113</w:t>
      </w:r>
      <w:proofErr w:type="gramStart"/>
      <w:r w:rsidRPr="000A3947">
        <w:rPr>
          <w:rFonts w:cs="Times New Roman"/>
          <w:szCs w:val="28"/>
        </w:rPr>
        <w:t xml:space="preserve"> П</w:t>
      </w:r>
      <w:proofErr w:type="gramEnd"/>
      <w:r w:rsidRPr="000A3947">
        <w:rPr>
          <w:rFonts w:cs="Times New Roman"/>
          <w:szCs w:val="28"/>
        </w:rPr>
        <w:t xml:space="preserve">ри взаимодействии 0,2 моль спирта с избытком натрия выделилось </w:t>
      </w:r>
      <w:smartTag w:uri="urn:schemas-microsoft-com:office:smarttags" w:element="metricconverter">
        <w:smartTagPr>
          <w:attr w:name="ProductID" w:val="4,48 л"/>
        </w:smartTagPr>
        <w:r w:rsidRPr="000A3947">
          <w:rPr>
            <w:rFonts w:cs="Times New Roman"/>
            <w:szCs w:val="28"/>
          </w:rPr>
          <w:t>4,48 л</w:t>
        </w:r>
      </w:smartTag>
      <w:r w:rsidRPr="000A3947">
        <w:rPr>
          <w:rFonts w:cs="Times New Roman"/>
          <w:szCs w:val="28"/>
        </w:rPr>
        <w:t xml:space="preserve"> (н. у.) водорода. При сгорании </w:t>
      </w:r>
      <w:smartTag w:uri="urn:schemas-microsoft-com:office:smarttags" w:element="metricconverter">
        <w:smartTagPr>
          <w:attr w:name="ProductID" w:val="6,2 г"/>
        </w:smartTagPr>
        <w:r w:rsidRPr="000A3947">
          <w:rPr>
            <w:rFonts w:cs="Times New Roman"/>
            <w:szCs w:val="28"/>
          </w:rPr>
          <w:t>6,2 г</w:t>
        </w:r>
      </w:smartTag>
      <w:r w:rsidRPr="000A3947">
        <w:rPr>
          <w:rFonts w:cs="Times New Roman"/>
          <w:szCs w:val="28"/>
        </w:rPr>
        <w:t xml:space="preserve"> спирта образовалось </w:t>
      </w:r>
      <w:smartTag w:uri="urn:schemas-microsoft-com:office:smarttags" w:element="metricconverter">
        <w:smartTagPr>
          <w:attr w:name="ProductID" w:val="8,8 г"/>
        </w:smartTagPr>
        <w:r w:rsidRPr="000A3947">
          <w:rPr>
            <w:rFonts w:cs="Times New Roman"/>
            <w:szCs w:val="28"/>
          </w:rPr>
          <w:t>8,8 г</w:t>
        </w:r>
      </w:smartTag>
      <w:r w:rsidRPr="000A3947">
        <w:rPr>
          <w:rFonts w:cs="Times New Roman"/>
          <w:szCs w:val="28"/>
        </w:rPr>
        <w:t xml:space="preserve"> углекислого газа. Определите формулу спирта. </w:t>
      </w:r>
    </w:p>
    <w:p w14:paraId="5AF2B9CF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114</w:t>
      </w:r>
      <w:proofErr w:type="gramStart"/>
      <w:r w:rsidRPr="000A3947">
        <w:rPr>
          <w:rFonts w:cs="Times New Roman"/>
          <w:szCs w:val="28"/>
        </w:rPr>
        <w:t xml:space="preserve"> К</w:t>
      </w:r>
      <w:proofErr w:type="gramEnd"/>
      <w:r w:rsidRPr="000A3947">
        <w:rPr>
          <w:rFonts w:cs="Times New Roman"/>
          <w:szCs w:val="28"/>
        </w:rPr>
        <w:t xml:space="preserve"> раствору фенола в бензоле массой 40 г добавили избыток бромной воды. При этом получено </w:t>
      </w:r>
      <w:proofErr w:type="spellStart"/>
      <w:r w:rsidRPr="000A3947">
        <w:rPr>
          <w:rFonts w:cs="Times New Roman"/>
          <w:szCs w:val="28"/>
        </w:rPr>
        <w:t>бромпроизводное</w:t>
      </w:r>
      <w:proofErr w:type="spellEnd"/>
      <w:r w:rsidRPr="000A3947">
        <w:rPr>
          <w:rFonts w:cs="Times New Roman"/>
          <w:szCs w:val="28"/>
        </w:rPr>
        <w:t xml:space="preserve"> массой 9,93 г. Определите массовую долю фенола в исходном растворе.</w:t>
      </w:r>
    </w:p>
    <w:p w14:paraId="2CCF1517" w14:textId="77777777" w:rsidR="000A3947" w:rsidRPr="000A3947" w:rsidRDefault="000A3947" w:rsidP="000A3947">
      <w:pPr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115</w:t>
      </w:r>
      <w:proofErr w:type="gramStart"/>
      <w:r w:rsidRPr="000A3947">
        <w:rPr>
          <w:rFonts w:cs="Times New Roman"/>
          <w:szCs w:val="28"/>
        </w:rPr>
        <w:t xml:space="preserve"> П</w:t>
      </w:r>
      <w:proofErr w:type="gramEnd"/>
      <w:r w:rsidRPr="000A3947">
        <w:rPr>
          <w:rFonts w:cs="Times New Roman"/>
          <w:szCs w:val="28"/>
        </w:rPr>
        <w:t>ри взаимодействии паров спирта с избытком оксида меди (</w:t>
      </w:r>
      <w:r w:rsidRPr="000A3947">
        <w:rPr>
          <w:rFonts w:cs="Times New Roman"/>
          <w:szCs w:val="28"/>
          <w:lang w:val="en-US"/>
        </w:rPr>
        <w:t>II</w:t>
      </w:r>
      <w:r w:rsidRPr="000A3947">
        <w:rPr>
          <w:rFonts w:cs="Times New Roman"/>
          <w:szCs w:val="28"/>
        </w:rPr>
        <w:t xml:space="preserve">) образовалось </w:t>
      </w:r>
      <w:smartTag w:uri="urn:schemas-microsoft-com:office:smarttags" w:element="metricconverter">
        <w:smartTagPr>
          <w:attr w:name="ProductID" w:val="6,4 г"/>
        </w:smartTagPr>
        <w:r w:rsidRPr="000A3947">
          <w:rPr>
            <w:rFonts w:cs="Times New Roman"/>
            <w:szCs w:val="28"/>
          </w:rPr>
          <w:t>6,4 г</w:t>
        </w:r>
      </w:smartTag>
      <w:r w:rsidRPr="000A3947">
        <w:rPr>
          <w:rFonts w:cs="Times New Roman"/>
          <w:szCs w:val="28"/>
        </w:rPr>
        <w:t xml:space="preserve"> меди и </w:t>
      </w:r>
      <w:smartTag w:uri="urn:schemas-microsoft-com:office:smarttags" w:element="metricconverter">
        <w:smartTagPr>
          <w:attr w:name="ProductID" w:val="4,4 г"/>
        </w:smartTagPr>
        <w:r w:rsidRPr="000A3947">
          <w:rPr>
            <w:rFonts w:cs="Times New Roman"/>
            <w:szCs w:val="28"/>
          </w:rPr>
          <w:t>4,4 г</w:t>
        </w:r>
      </w:smartTag>
      <w:r w:rsidRPr="000A3947">
        <w:rPr>
          <w:rFonts w:cs="Times New Roman"/>
          <w:szCs w:val="28"/>
        </w:rPr>
        <w:t xml:space="preserve"> альдегида. Определите формулу альдегида.</w:t>
      </w:r>
    </w:p>
    <w:p w14:paraId="1F68D37F" w14:textId="77777777" w:rsidR="000A3947" w:rsidRPr="000A3947" w:rsidRDefault="000A3947" w:rsidP="000A3947">
      <w:pPr>
        <w:widowControl w:val="0"/>
        <w:tabs>
          <w:tab w:val="left" w:pos="0"/>
        </w:tabs>
        <w:ind w:firstLine="709"/>
        <w:rPr>
          <w:rFonts w:cs="Times New Roman"/>
          <w:szCs w:val="28"/>
        </w:rPr>
      </w:pPr>
      <w:r w:rsidRPr="000A3947">
        <w:rPr>
          <w:rFonts w:cs="Times New Roman"/>
          <w:szCs w:val="28"/>
        </w:rPr>
        <w:t>116</w:t>
      </w:r>
      <w:proofErr w:type="gramStart"/>
      <w:r w:rsidRPr="000A3947">
        <w:rPr>
          <w:rFonts w:cs="Times New Roman"/>
          <w:szCs w:val="28"/>
        </w:rPr>
        <w:t xml:space="preserve"> Н</w:t>
      </w:r>
      <w:proofErr w:type="gramEnd"/>
      <w:r w:rsidRPr="000A3947">
        <w:rPr>
          <w:rFonts w:cs="Times New Roman"/>
          <w:szCs w:val="28"/>
        </w:rPr>
        <w:t xml:space="preserve">а нейтрализацию смеси двух предельных одноосновных карбоновых кислот массой </w:t>
      </w:r>
      <w:smartTag w:uri="urn:schemas-microsoft-com:office:smarttags" w:element="metricconverter">
        <w:smartTagPr>
          <w:attr w:name="ProductID" w:val="12 г"/>
        </w:smartTagPr>
        <w:r w:rsidRPr="000A3947">
          <w:rPr>
            <w:rFonts w:cs="Times New Roman"/>
            <w:szCs w:val="28"/>
          </w:rPr>
          <w:t>12 г</w:t>
        </w:r>
      </w:smartTag>
      <w:r w:rsidRPr="000A3947">
        <w:rPr>
          <w:rFonts w:cs="Times New Roman"/>
          <w:szCs w:val="28"/>
        </w:rPr>
        <w:t xml:space="preserve"> было затрачено </w:t>
      </w:r>
      <w:smartTag w:uri="urn:schemas-microsoft-com:office:smarttags" w:element="metricconverter">
        <w:smartTagPr>
          <w:attr w:name="ProductID" w:val="11,2 г"/>
        </w:smartTagPr>
        <w:r w:rsidRPr="000A3947">
          <w:rPr>
            <w:rFonts w:cs="Times New Roman"/>
            <w:szCs w:val="28"/>
          </w:rPr>
          <w:t>11,2 г</w:t>
        </w:r>
      </w:smartTag>
      <w:r w:rsidRPr="000A3947">
        <w:rPr>
          <w:rFonts w:cs="Times New Roman"/>
          <w:szCs w:val="28"/>
        </w:rPr>
        <w:t xml:space="preserve"> КОН. При взаимодействии исходной смеси с избытком аммиачного раствора оксида серебра образовалось </w:t>
      </w:r>
      <w:smartTag w:uri="urn:schemas-microsoft-com:office:smarttags" w:element="metricconverter">
        <w:smartTagPr>
          <w:attr w:name="ProductID" w:val="21,6 г"/>
        </w:smartTagPr>
        <w:r w:rsidRPr="000A3947">
          <w:rPr>
            <w:rFonts w:cs="Times New Roman"/>
            <w:szCs w:val="28"/>
          </w:rPr>
          <w:t>21,6 г</w:t>
        </w:r>
      </w:smartTag>
      <w:r w:rsidRPr="000A3947">
        <w:rPr>
          <w:rFonts w:cs="Times New Roman"/>
          <w:szCs w:val="28"/>
        </w:rPr>
        <w:t xml:space="preserve"> металлического осадка. Определите формулы кислот.</w:t>
      </w:r>
    </w:p>
    <w:p w14:paraId="13867533" w14:textId="5FFA4225" w:rsidR="000A3947" w:rsidRPr="00AF12FF" w:rsidRDefault="000A3947" w:rsidP="000A3947">
      <w:pPr>
        <w:pStyle w:val="a6"/>
        <w:spacing w:after="0"/>
        <w:ind w:firstLine="709"/>
        <w:rPr>
          <w:szCs w:val="28"/>
        </w:rPr>
      </w:pPr>
      <w:r w:rsidRPr="00AF12FF">
        <w:rPr>
          <w:szCs w:val="28"/>
        </w:rPr>
        <w:t>117</w:t>
      </w:r>
      <w:proofErr w:type="gramStart"/>
      <w:r w:rsidRPr="00AF12FF">
        <w:rPr>
          <w:szCs w:val="28"/>
          <w:lang w:val="be-BY"/>
        </w:rPr>
        <w:t xml:space="preserve"> </w:t>
      </w:r>
      <w:r w:rsidRPr="00AF12FF">
        <w:rPr>
          <w:szCs w:val="28"/>
        </w:rPr>
        <w:t>О</w:t>
      </w:r>
      <w:proofErr w:type="gramEnd"/>
      <w:r w:rsidRPr="00AF12FF">
        <w:rPr>
          <w:szCs w:val="28"/>
        </w:rPr>
        <w:t>пределить массу сложного эфира образующегося при взаимодействии 90 г муравьиной кислоты и 70 г метанола, если выход продукта реакции составляет 80</w:t>
      </w:r>
      <w:r w:rsidR="00AF12FF">
        <w:rPr>
          <w:szCs w:val="28"/>
        </w:rPr>
        <w:t xml:space="preserve"> </w:t>
      </w:r>
      <w:r w:rsidRPr="00AF12FF">
        <w:rPr>
          <w:szCs w:val="28"/>
        </w:rPr>
        <w:t>% от теоретически возможного.</w:t>
      </w:r>
    </w:p>
    <w:p w14:paraId="284AD2A3" w14:textId="77777777" w:rsidR="000A3947" w:rsidRPr="00AF12FF" w:rsidRDefault="000A3947" w:rsidP="000A3947">
      <w:pPr>
        <w:pStyle w:val="a6"/>
        <w:spacing w:after="0"/>
        <w:ind w:firstLine="709"/>
        <w:rPr>
          <w:szCs w:val="28"/>
          <w:shd w:val="clear" w:color="auto" w:fill="FFFFFF"/>
        </w:rPr>
      </w:pPr>
      <w:r w:rsidRPr="00AF12FF">
        <w:rPr>
          <w:szCs w:val="28"/>
        </w:rPr>
        <w:t xml:space="preserve">118 Глюкозу массой 36,0 г подвергли спиртовому брожению, которое протекало с выходом </w:t>
      </w:r>
      <w:proofErr w:type="gramStart"/>
      <w:r w:rsidRPr="00AF12FF">
        <w:rPr>
          <w:szCs w:val="28"/>
        </w:rPr>
        <w:t>реакции</w:t>
      </w:r>
      <w:proofErr w:type="gramEnd"/>
      <w:r w:rsidRPr="00AF12FF">
        <w:rPr>
          <w:szCs w:val="28"/>
        </w:rPr>
        <w:t xml:space="preserve"> 75 %. </w:t>
      </w:r>
      <w:proofErr w:type="gramStart"/>
      <w:r w:rsidRPr="00AF12FF">
        <w:rPr>
          <w:szCs w:val="28"/>
        </w:rPr>
        <w:t>Какой</w:t>
      </w:r>
      <w:proofErr w:type="gramEnd"/>
      <w:r w:rsidRPr="00AF12FF">
        <w:rPr>
          <w:szCs w:val="28"/>
        </w:rPr>
        <w:t xml:space="preserve"> объем 80 % раствора этанола можно получить в этих условиях (плотность раствора этанола 0,</w:t>
      </w:r>
      <w:r w:rsidRPr="00AF12FF">
        <w:rPr>
          <w:szCs w:val="28"/>
          <w:shd w:val="clear" w:color="auto" w:fill="FFFFFF"/>
        </w:rPr>
        <w:t>8434 г/см</w:t>
      </w:r>
      <w:r w:rsidRPr="00AF12FF">
        <w:rPr>
          <w:szCs w:val="28"/>
          <w:shd w:val="clear" w:color="auto" w:fill="FFFFFF"/>
          <w:vertAlign w:val="superscript"/>
        </w:rPr>
        <w:t>3</w:t>
      </w:r>
      <w:r w:rsidRPr="00AF12FF">
        <w:rPr>
          <w:szCs w:val="28"/>
          <w:shd w:val="clear" w:color="auto" w:fill="FFFFFF"/>
        </w:rPr>
        <w:t xml:space="preserve">)? </w:t>
      </w:r>
    </w:p>
    <w:p w14:paraId="597F7807" w14:textId="078EE3BF" w:rsidR="000A3947" w:rsidRPr="000A3947" w:rsidRDefault="000A3947" w:rsidP="000A3947">
      <w:pPr>
        <w:pStyle w:val="a4"/>
        <w:ind w:firstLine="709"/>
        <w:rPr>
          <w:sz w:val="28"/>
          <w:szCs w:val="28"/>
        </w:rPr>
      </w:pPr>
      <w:r w:rsidRPr="000A3947">
        <w:rPr>
          <w:rFonts w:eastAsia="Times New Roman"/>
          <w:sz w:val="28"/>
          <w:szCs w:val="28"/>
          <w:lang w:eastAsia="en-US"/>
        </w:rPr>
        <w:t>119</w:t>
      </w:r>
      <w:proofErr w:type="gramStart"/>
      <w:r w:rsidRPr="000A3947">
        <w:rPr>
          <w:rFonts w:eastAsia="Times New Roman"/>
          <w:sz w:val="28"/>
          <w:szCs w:val="28"/>
          <w:lang w:eastAsia="en-US"/>
        </w:rPr>
        <w:t xml:space="preserve"> </w:t>
      </w:r>
      <w:r w:rsidRPr="000A3947">
        <w:rPr>
          <w:sz w:val="28"/>
          <w:szCs w:val="28"/>
        </w:rPr>
        <w:t>Ч</w:t>
      </w:r>
      <w:proofErr w:type="gramEnd"/>
      <w:r w:rsidRPr="000A3947">
        <w:rPr>
          <w:sz w:val="28"/>
          <w:szCs w:val="28"/>
        </w:rPr>
        <w:t xml:space="preserve">ерез 50 г смеси фенола, анилина и бензола пропустили газообразный </w:t>
      </w:r>
      <w:proofErr w:type="spellStart"/>
      <w:r w:rsidRPr="000A3947">
        <w:rPr>
          <w:sz w:val="28"/>
          <w:szCs w:val="28"/>
        </w:rPr>
        <w:t>хлороводород</w:t>
      </w:r>
      <w:proofErr w:type="spellEnd"/>
      <w:r w:rsidRPr="000A3947">
        <w:rPr>
          <w:sz w:val="28"/>
          <w:szCs w:val="28"/>
        </w:rPr>
        <w:t xml:space="preserve">, при этом выпал осадок массой 12,95 г. </w:t>
      </w:r>
      <w:r w:rsidR="00AF12FF">
        <w:rPr>
          <w:sz w:val="28"/>
          <w:szCs w:val="28"/>
        </w:rPr>
        <w:t>С</w:t>
      </w:r>
      <w:r w:rsidRPr="000A3947">
        <w:rPr>
          <w:sz w:val="28"/>
          <w:szCs w:val="28"/>
        </w:rPr>
        <w:t xml:space="preserve"> такой же смесью полностью прореагировал раствор, содержащий 6 г едкого натра. Найдите массовые доли компонентов в смеси.</w:t>
      </w:r>
    </w:p>
    <w:p w14:paraId="0A2C82F5" w14:textId="77777777" w:rsidR="000A3947" w:rsidRPr="000A3947" w:rsidRDefault="000A3947" w:rsidP="000A3947">
      <w:pPr>
        <w:pStyle w:val="a4"/>
        <w:ind w:firstLine="709"/>
        <w:rPr>
          <w:sz w:val="28"/>
          <w:szCs w:val="28"/>
          <w:shd w:val="clear" w:color="auto" w:fill="FFFFFF"/>
        </w:rPr>
      </w:pPr>
      <w:r w:rsidRPr="000A3947">
        <w:rPr>
          <w:sz w:val="28"/>
          <w:szCs w:val="28"/>
        </w:rPr>
        <w:t>120</w:t>
      </w:r>
      <w:proofErr w:type="gramStart"/>
      <w:r w:rsidRPr="000A3947">
        <w:rPr>
          <w:sz w:val="28"/>
          <w:szCs w:val="28"/>
        </w:rPr>
        <w:t xml:space="preserve"> </w:t>
      </w:r>
      <w:r w:rsidRPr="000A3947">
        <w:rPr>
          <w:sz w:val="28"/>
          <w:szCs w:val="28"/>
          <w:shd w:val="clear" w:color="auto" w:fill="FFFFFF"/>
        </w:rPr>
        <w:t>О</w:t>
      </w:r>
      <w:proofErr w:type="gramEnd"/>
      <w:r w:rsidRPr="000A3947">
        <w:rPr>
          <w:sz w:val="28"/>
          <w:szCs w:val="28"/>
          <w:shd w:val="clear" w:color="auto" w:fill="FFFFFF"/>
        </w:rPr>
        <w:t>пределить формулу аминокислоты, если при действии на 8,9 г её избытком гидроксида натрия можно получить 11,1 г натриевой соли этой кислоты.</w:t>
      </w:r>
    </w:p>
    <w:sectPr w:rsidR="000A3947" w:rsidRPr="000A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C042A"/>
    <w:multiLevelType w:val="hybridMultilevel"/>
    <w:tmpl w:val="8FB0C50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039A0"/>
    <w:multiLevelType w:val="hybridMultilevel"/>
    <w:tmpl w:val="D82CC108"/>
    <w:lvl w:ilvl="0" w:tplc="3D54094A">
      <w:start w:val="10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A8"/>
    <w:rsid w:val="00047614"/>
    <w:rsid w:val="000A3947"/>
    <w:rsid w:val="000E499B"/>
    <w:rsid w:val="000F0244"/>
    <w:rsid w:val="001843A9"/>
    <w:rsid w:val="001962B1"/>
    <w:rsid w:val="001A6126"/>
    <w:rsid w:val="001E0A5F"/>
    <w:rsid w:val="00223D73"/>
    <w:rsid w:val="00251FD5"/>
    <w:rsid w:val="002A3D43"/>
    <w:rsid w:val="00313755"/>
    <w:rsid w:val="003D349B"/>
    <w:rsid w:val="003E193D"/>
    <w:rsid w:val="0052410B"/>
    <w:rsid w:val="0057392F"/>
    <w:rsid w:val="00577113"/>
    <w:rsid w:val="005874DA"/>
    <w:rsid w:val="005C257D"/>
    <w:rsid w:val="00677521"/>
    <w:rsid w:val="006D22BB"/>
    <w:rsid w:val="00742D99"/>
    <w:rsid w:val="007672A8"/>
    <w:rsid w:val="00967EE9"/>
    <w:rsid w:val="009B43F4"/>
    <w:rsid w:val="009F0191"/>
    <w:rsid w:val="00A34322"/>
    <w:rsid w:val="00A565FD"/>
    <w:rsid w:val="00AA38E6"/>
    <w:rsid w:val="00AA72D9"/>
    <w:rsid w:val="00AF12FF"/>
    <w:rsid w:val="00B4713A"/>
    <w:rsid w:val="00B71D90"/>
    <w:rsid w:val="00BA4493"/>
    <w:rsid w:val="00C07DF0"/>
    <w:rsid w:val="00C714B6"/>
    <w:rsid w:val="00CC7566"/>
    <w:rsid w:val="00D07178"/>
    <w:rsid w:val="00D071A7"/>
    <w:rsid w:val="00D7717A"/>
    <w:rsid w:val="00E87A33"/>
    <w:rsid w:val="00FD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96E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72A8"/>
    <w:pPr>
      <w:autoSpaceDE w:val="0"/>
      <w:autoSpaceDN w:val="0"/>
      <w:spacing w:before="100" w:after="10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A34322"/>
    <w:pPr>
      <w:ind w:firstLine="720"/>
    </w:pPr>
    <w:rPr>
      <w:rFonts w:eastAsia="Calibri" w:cs="Times New Roman"/>
      <w:sz w:val="22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34322"/>
    <w:rPr>
      <w:rFonts w:eastAsia="Calibri" w:cs="Times New Roman"/>
      <w:sz w:val="22"/>
      <w:szCs w:val="20"/>
      <w:lang w:eastAsia="ru-RU"/>
    </w:rPr>
  </w:style>
  <w:style w:type="paragraph" w:styleId="a6">
    <w:name w:val="Body Text"/>
    <w:basedOn w:val="a"/>
    <w:link w:val="a7"/>
    <w:rsid w:val="00A34322"/>
    <w:pPr>
      <w:spacing w:after="120"/>
    </w:pPr>
    <w:rPr>
      <w:rFonts w:eastAsia="Times New Roman" w:cs="Times New Roman"/>
    </w:rPr>
  </w:style>
  <w:style w:type="character" w:customStyle="1" w:styleId="a7">
    <w:name w:val="Основной текст Знак"/>
    <w:basedOn w:val="a0"/>
    <w:link w:val="a6"/>
    <w:rsid w:val="00A34322"/>
    <w:rPr>
      <w:rFonts w:eastAsia="Times New Roman" w:cs="Times New Roman"/>
    </w:rPr>
  </w:style>
  <w:style w:type="paragraph" w:styleId="a8">
    <w:name w:val="List Paragraph"/>
    <w:basedOn w:val="a"/>
    <w:uiPriority w:val="34"/>
    <w:qFormat/>
    <w:rsid w:val="00A34322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Normal1">
    <w:name w:val="Normal1"/>
    <w:rsid w:val="00A34322"/>
    <w:pPr>
      <w:widowControl w:val="0"/>
      <w:spacing w:line="300" w:lineRule="auto"/>
      <w:ind w:firstLine="460"/>
      <w:jc w:val="left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A34322"/>
    <w:rPr>
      <w:rFonts w:ascii="Bookman Old Style" w:hAnsi="Bookman Old Style" w:cs="Bookman Old Style"/>
      <w:spacing w:val="-10"/>
      <w:szCs w:val="28"/>
      <w:shd w:val="clear" w:color="auto" w:fill="FFFFFF"/>
    </w:rPr>
  </w:style>
  <w:style w:type="character" w:customStyle="1" w:styleId="215pt">
    <w:name w:val="Основной текст (2) + 15 pt"/>
    <w:aliases w:val="Курсив,Интервал 0 pt"/>
    <w:uiPriority w:val="99"/>
    <w:rsid w:val="00A34322"/>
    <w:rPr>
      <w:rFonts w:ascii="Bookman Old Style" w:hAnsi="Bookman Old Style" w:cs="Bookman Old Style"/>
      <w:i/>
      <w:iCs/>
      <w:spacing w:val="0"/>
      <w:sz w:val="30"/>
      <w:szCs w:val="30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A34322"/>
    <w:rPr>
      <w:rFonts w:ascii="Bookman Old Style" w:hAnsi="Bookman Old Style" w:cs="Bookman Old Style"/>
      <w:szCs w:val="28"/>
      <w:shd w:val="clear" w:color="auto" w:fill="FFFFFF"/>
    </w:rPr>
  </w:style>
  <w:style w:type="character" w:customStyle="1" w:styleId="20pt">
    <w:name w:val="Основной текст (2) + Интервал 0 pt"/>
    <w:uiPriority w:val="99"/>
    <w:rsid w:val="00A34322"/>
    <w:rPr>
      <w:rFonts w:ascii="Bookman Old Style" w:hAnsi="Bookman Old Style" w:cs="Bookman Old Style"/>
      <w:spacing w:val="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34322"/>
    <w:pPr>
      <w:widowControl w:val="0"/>
      <w:shd w:val="clear" w:color="auto" w:fill="FFFFFF"/>
      <w:spacing w:after="180" w:line="240" w:lineRule="atLeast"/>
      <w:ind w:hanging="440"/>
    </w:pPr>
    <w:rPr>
      <w:rFonts w:ascii="Bookman Old Style" w:hAnsi="Bookman Old Style" w:cs="Bookman Old Style"/>
      <w:spacing w:val="-10"/>
      <w:szCs w:val="28"/>
    </w:rPr>
  </w:style>
  <w:style w:type="paragraph" w:customStyle="1" w:styleId="50">
    <w:name w:val="Основной текст (5)"/>
    <w:basedOn w:val="a"/>
    <w:link w:val="5"/>
    <w:uiPriority w:val="99"/>
    <w:rsid w:val="00A34322"/>
    <w:pPr>
      <w:widowControl w:val="0"/>
      <w:shd w:val="clear" w:color="auto" w:fill="FFFFFF"/>
      <w:spacing w:before="300" w:after="300" w:line="240" w:lineRule="atLeast"/>
      <w:jc w:val="left"/>
    </w:pPr>
    <w:rPr>
      <w:rFonts w:ascii="Bookman Old Style" w:hAnsi="Bookman Old Style" w:cs="Bookman Old Style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071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178"/>
    <w:rPr>
      <w:rFonts w:ascii="Tahoma" w:hAnsi="Tahoma" w:cs="Tahoma"/>
      <w:sz w:val="16"/>
      <w:szCs w:val="16"/>
    </w:rPr>
  </w:style>
  <w:style w:type="character" w:customStyle="1" w:styleId="20pt3">
    <w:name w:val="Основной текст (2) + Интервал 0 pt3"/>
    <w:basedOn w:val="2"/>
    <w:uiPriority w:val="99"/>
    <w:rsid w:val="009B43F4"/>
    <w:rPr>
      <w:rFonts w:ascii="Bookman Old Style" w:hAnsi="Bookman Old Style" w:cs="Bookman Old Style"/>
      <w:spacing w:val="0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uiPriority w:val="99"/>
    <w:rsid w:val="009B43F4"/>
    <w:rPr>
      <w:rFonts w:ascii="Bookman Old Style" w:hAnsi="Bookman Old Style" w:cs="Bookman Old Style"/>
      <w:spacing w:val="50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9B43F4"/>
    <w:rPr>
      <w:rFonts w:ascii="Impact" w:hAnsi="Impact" w:cs="Impact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B43F4"/>
    <w:pPr>
      <w:widowControl w:val="0"/>
      <w:shd w:val="clear" w:color="auto" w:fill="FFFFFF"/>
      <w:spacing w:before="180" w:after="180" w:line="240" w:lineRule="atLeast"/>
      <w:outlineLvl w:val="0"/>
    </w:pPr>
    <w:rPr>
      <w:rFonts w:ascii="Impact" w:hAnsi="Impact" w:cs="Impact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72A8"/>
    <w:pPr>
      <w:autoSpaceDE w:val="0"/>
      <w:autoSpaceDN w:val="0"/>
      <w:spacing w:before="100" w:after="10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A34322"/>
    <w:pPr>
      <w:ind w:firstLine="720"/>
    </w:pPr>
    <w:rPr>
      <w:rFonts w:eastAsia="Calibri" w:cs="Times New Roman"/>
      <w:sz w:val="22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34322"/>
    <w:rPr>
      <w:rFonts w:eastAsia="Calibri" w:cs="Times New Roman"/>
      <w:sz w:val="22"/>
      <w:szCs w:val="20"/>
      <w:lang w:eastAsia="ru-RU"/>
    </w:rPr>
  </w:style>
  <w:style w:type="paragraph" w:styleId="a6">
    <w:name w:val="Body Text"/>
    <w:basedOn w:val="a"/>
    <w:link w:val="a7"/>
    <w:rsid w:val="00A34322"/>
    <w:pPr>
      <w:spacing w:after="120"/>
    </w:pPr>
    <w:rPr>
      <w:rFonts w:eastAsia="Times New Roman" w:cs="Times New Roman"/>
    </w:rPr>
  </w:style>
  <w:style w:type="character" w:customStyle="1" w:styleId="a7">
    <w:name w:val="Основной текст Знак"/>
    <w:basedOn w:val="a0"/>
    <w:link w:val="a6"/>
    <w:rsid w:val="00A34322"/>
    <w:rPr>
      <w:rFonts w:eastAsia="Times New Roman" w:cs="Times New Roman"/>
    </w:rPr>
  </w:style>
  <w:style w:type="paragraph" w:styleId="a8">
    <w:name w:val="List Paragraph"/>
    <w:basedOn w:val="a"/>
    <w:uiPriority w:val="34"/>
    <w:qFormat/>
    <w:rsid w:val="00A34322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Normal1">
    <w:name w:val="Normal1"/>
    <w:rsid w:val="00A34322"/>
    <w:pPr>
      <w:widowControl w:val="0"/>
      <w:spacing w:line="300" w:lineRule="auto"/>
      <w:ind w:firstLine="460"/>
      <w:jc w:val="left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A34322"/>
    <w:rPr>
      <w:rFonts w:ascii="Bookman Old Style" w:hAnsi="Bookman Old Style" w:cs="Bookman Old Style"/>
      <w:spacing w:val="-10"/>
      <w:szCs w:val="28"/>
      <w:shd w:val="clear" w:color="auto" w:fill="FFFFFF"/>
    </w:rPr>
  </w:style>
  <w:style w:type="character" w:customStyle="1" w:styleId="215pt">
    <w:name w:val="Основной текст (2) + 15 pt"/>
    <w:aliases w:val="Курсив,Интервал 0 pt"/>
    <w:uiPriority w:val="99"/>
    <w:rsid w:val="00A34322"/>
    <w:rPr>
      <w:rFonts w:ascii="Bookman Old Style" w:hAnsi="Bookman Old Style" w:cs="Bookman Old Style"/>
      <w:i/>
      <w:iCs/>
      <w:spacing w:val="0"/>
      <w:sz w:val="30"/>
      <w:szCs w:val="30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A34322"/>
    <w:rPr>
      <w:rFonts w:ascii="Bookman Old Style" w:hAnsi="Bookman Old Style" w:cs="Bookman Old Style"/>
      <w:szCs w:val="28"/>
      <w:shd w:val="clear" w:color="auto" w:fill="FFFFFF"/>
    </w:rPr>
  </w:style>
  <w:style w:type="character" w:customStyle="1" w:styleId="20pt">
    <w:name w:val="Основной текст (2) + Интервал 0 pt"/>
    <w:uiPriority w:val="99"/>
    <w:rsid w:val="00A34322"/>
    <w:rPr>
      <w:rFonts w:ascii="Bookman Old Style" w:hAnsi="Bookman Old Style" w:cs="Bookman Old Style"/>
      <w:spacing w:val="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34322"/>
    <w:pPr>
      <w:widowControl w:val="0"/>
      <w:shd w:val="clear" w:color="auto" w:fill="FFFFFF"/>
      <w:spacing w:after="180" w:line="240" w:lineRule="atLeast"/>
      <w:ind w:hanging="440"/>
    </w:pPr>
    <w:rPr>
      <w:rFonts w:ascii="Bookman Old Style" w:hAnsi="Bookman Old Style" w:cs="Bookman Old Style"/>
      <w:spacing w:val="-10"/>
      <w:szCs w:val="28"/>
    </w:rPr>
  </w:style>
  <w:style w:type="paragraph" w:customStyle="1" w:styleId="50">
    <w:name w:val="Основной текст (5)"/>
    <w:basedOn w:val="a"/>
    <w:link w:val="5"/>
    <w:uiPriority w:val="99"/>
    <w:rsid w:val="00A34322"/>
    <w:pPr>
      <w:widowControl w:val="0"/>
      <w:shd w:val="clear" w:color="auto" w:fill="FFFFFF"/>
      <w:spacing w:before="300" w:after="300" w:line="240" w:lineRule="atLeast"/>
      <w:jc w:val="left"/>
    </w:pPr>
    <w:rPr>
      <w:rFonts w:ascii="Bookman Old Style" w:hAnsi="Bookman Old Style" w:cs="Bookman Old Style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071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178"/>
    <w:rPr>
      <w:rFonts w:ascii="Tahoma" w:hAnsi="Tahoma" w:cs="Tahoma"/>
      <w:sz w:val="16"/>
      <w:szCs w:val="16"/>
    </w:rPr>
  </w:style>
  <w:style w:type="character" w:customStyle="1" w:styleId="20pt3">
    <w:name w:val="Основной текст (2) + Интервал 0 pt3"/>
    <w:basedOn w:val="2"/>
    <w:uiPriority w:val="99"/>
    <w:rsid w:val="009B43F4"/>
    <w:rPr>
      <w:rFonts w:ascii="Bookman Old Style" w:hAnsi="Bookman Old Style" w:cs="Bookman Old Style"/>
      <w:spacing w:val="0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uiPriority w:val="99"/>
    <w:rsid w:val="009B43F4"/>
    <w:rPr>
      <w:rFonts w:ascii="Bookman Old Style" w:hAnsi="Bookman Old Style" w:cs="Bookman Old Style"/>
      <w:spacing w:val="50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9B43F4"/>
    <w:rPr>
      <w:rFonts w:ascii="Impact" w:hAnsi="Impact" w:cs="Impact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B43F4"/>
    <w:pPr>
      <w:widowControl w:val="0"/>
      <w:shd w:val="clear" w:color="auto" w:fill="FFFFFF"/>
      <w:spacing w:before="180" w:after="180" w:line="240" w:lineRule="atLeast"/>
      <w:outlineLvl w:val="0"/>
    </w:pPr>
    <w:rPr>
      <w:rFonts w:ascii="Impact" w:hAnsi="Impact" w:cs="Impac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3587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 Galinovsky</dc:creator>
  <cp:keywords/>
  <dc:description/>
  <cp:lastModifiedBy>Dmitry Potapov</cp:lastModifiedBy>
  <cp:revision>21</cp:revision>
  <dcterms:created xsi:type="dcterms:W3CDTF">2024-04-09T05:36:00Z</dcterms:created>
  <dcterms:modified xsi:type="dcterms:W3CDTF">2026-02-25T07:54:00Z</dcterms:modified>
</cp:coreProperties>
</file>